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09D3" w:rsidRPr="009B322B" w:rsidRDefault="00000000">
      <w:pPr>
        <w:pStyle w:val="Titolo4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  <w:spacing w:val="-11"/>
        </w:rPr>
        <w:t>République</w:t>
      </w:r>
      <w:r w:rsidRPr="009B322B">
        <w:rPr>
          <w:rFonts w:ascii="Times New Roman" w:hAnsi="Times New Roman" w:cs="Times New Roman"/>
          <w:spacing w:val="-3"/>
        </w:rPr>
        <w:t xml:space="preserve"> </w:t>
      </w:r>
      <w:r w:rsidRPr="009B322B">
        <w:rPr>
          <w:rFonts w:ascii="Times New Roman" w:hAnsi="Times New Roman" w:cs="Times New Roman"/>
          <w:spacing w:val="-2"/>
        </w:rPr>
        <w:t>Tunisienne</w:t>
      </w:r>
    </w:p>
    <w:p w:rsidR="004009D3" w:rsidRPr="009B322B" w:rsidRDefault="00000000">
      <w:pPr>
        <w:spacing w:before="198"/>
        <w:ind w:left="1055" w:right="1045"/>
        <w:jc w:val="center"/>
        <w:rPr>
          <w:rFonts w:ascii="Times New Roman" w:hAnsi="Times New Roman" w:cs="Times New Roman"/>
          <w:b/>
        </w:rPr>
      </w:pPr>
      <w:r w:rsidRPr="009B322B">
        <w:rPr>
          <w:rFonts w:ascii="Times New Roman" w:hAnsi="Times New Roman" w:cs="Times New Roman"/>
          <w:b/>
          <w:spacing w:val="-10"/>
        </w:rPr>
        <w:t>Ministère</w:t>
      </w:r>
      <w:r w:rsidRPr="009B322B">
        <w:rPr>
          <w:rFonts w:ascii="Times New Roman" w:hAnsi="Times New Roman" w:cs="Times New Roman"/>
          <w:b/>
          <w:spacing w:val="-15"/>
        </w:rPr>
        <w:t xml:space="preserve"> </w:t>
      </w:r>
      <w:r w:rsidRPr="009B322B">
        <w:rPr>
          <w:rFonts w:ascii="Times New Roman" w:hAnsi="Times New Roman" w:cs="Times New Roman"/>
          <w:b/>
          <w:spacing w:val="-10"/>
        </w:rPr>
        <w:t>de</w:t>
      </w:r>
      <w:r w:rsidRPr="009B322B">
        <w:rPr>
          <w:rFonts w:ascii="Times New Roman" w:hAnsi="Times New Roman" w:cs="Times New Roman"/>
          <w:b/>
          <w:spacing w:val="-14"/>
        </w:rPr>
        <w:t xml:space="preserve"> </w:t>
      </w:r>
      <w:r w:rsidRPr="009B322B">
        <w:rPr>
          <w:rFonts w:ascii="Times New Roman" w:hAnsi="Times New Roman" w:cs="Times New Roman"/>
          <w:b/>
          <w:spacing w:val="-10"/>
        </w:rPr>
        <w:t>l’</w:t>
      </w:r>
      <w:r w:rsidR="009B322B" w:rsidRPr="009B322B">
        <w:rPr>
          <w:rFonts w:ascii="Times New Roman" w:hAnsi="Times New Roman" w:cs="Times New Roman"/>
          <w:b/>
          <w:spacing w:val="-10"/>
        </w:rPr>
        <w:t>Économie</w:t>
      </w:r>
      <w:r w:rsidRPr="009B322B">
        <w:rPr>
          <w:rFonts w:ascii="Times New Roman" w:hAnsi="Times New Roman" w:cs="Times New Roman"/>
          <w:b/>
          <w:spacing w:val="-16"/>
        </w:rPr>
        <w:t xml:space="preserve"> </w:t>
      </w:r>
      <w:r w:rsidRPr="009B322B">
        <w:rPr>
          <w:rFonts w:ascii="Times New Roman" w:hAnsi="Times New Roman" w:cs="Times New Roman"/>
          <w:b/>
          <w:spacing w:val="-10"/>
        </w:rPr>
        <w:t>et</w:t>
      </w:r>
      <w:r w:rsidRPr="009B322B">
        <w:rPr>
          <w:rFonts w:ascii="Times New Roman" w:hAnsi="Times New Roman" w:cs="Times New Roman"/>
          <w:b/>
          <w:spacing w:val="-13"/>
        </w:rPr>
        <w:t xml:space="preserve"> </w:t>
      </w:r>
      <w:r w:rsidRPr="009B322B">
        <w:rPr>
          <w:rFonts w:ascii="Times New Roman" w:hAnsi="Times New Roman" w:cs="Times New Roman"/>
          <w:b/>
          <w:spacing w:val="-10"/>
        </w:rPr>
        <w:t>de</w:t>
      </w:r>
      <w:r w:rsidRPr="009B322B">
        <w:rPr>
          <w:rFonts w:ascii="Times New Roman" w:hAnsi="Times New Roman" w:cs="Times New Roman"/>
          <w:b/>
          <w:spacing w:val="-14"/>
        </w:rPr>
        <w:t xml:space="preserve"> </w:t>
      </w:r>
      <w:r w:rsidRPr="009B322B">
        <w:rPr>
          <w:rFonts w:ascii="Times New Roman" w:hAnsi="Times New Roman" w:cs="Times New Roman"/>
          <w:b/>
          <w:spacing w:val="-10"/>
        </w:rPr>
        <w:t>Planification</w:t>
      </w: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spacing w:before="175"/>
        <w:rPr>
          <w:rFonts w:ascii="Times New Roman" w:hAnsi="Times New Roman" w:cs="Times New Roman"/>
          <w:b/>
        </w:rPr>
      </w:pPr>
    </w:p>
    <w:p w:rsidR="004009D3" w:rsidRPr="009B322B" w:rsidRDefault="00000000">
      <w:pPr>
        <w:pStyle w:val="Titolo1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  <w:spacing w:val="-4"/>
        </w:rPr>
        <w:t>Procédures</w:t>
      </w:r>
      <w:r w:rsidRPr="009B322B">
        <w:rPr>
          <w:rFonts w:ascii="Times New Roman" w:hAnsi="Times New Roman" w:cs="Times New Roman"/>
          <w:spacing w:val="-22"/>
        </w:rPr>
        <w:t xml:space="preserve"> </w:t>
      </w:r>
      <w:r w:rsidRPr="009B322B">
        <w:rPr>
          <w:rFonts w:ascii="Times New Roman" w:hAnsi="Times New Roman" w:cs="Times New Roman"/>
          <w:spacing w:val="-4"/>
        </w:rPr>
        <w:t>d’ouverture</w:t>
      </w:r>
      <w:r w:rsidRPr="009B322B">
        <w:rPr>
          <w:rFonts w:ascii="Times New Roman" w:hAnsi="Times New Roman" w:cs="Times New Roman"/>
          <w:spacing w:val="-22"/>
        </w:rPr>
        <w:t xml:space="preserve"> </w:t>
      </w:r>
      <w:r w:rsidRPr="009B322B">
        <w:rPr>
          <w:rFonts w:ascii="Times New Roman" w:hAnsi="Times New Roman" w:cs="Times New Roman"/>
          <w:spacing w:val="-4"/>
        </w:rPr>
        <w:t>d’un</w:t>
      </w:r>
      <w:r w:rsidRPr="009B322B">
        <w:rPr>
          <w:rFonts w:ascii="Times New Roman" w:hAnsi="Times New Roman" w:cs="Times New Roman"/>
          <w:spacing w:val="-20"/>
        </w:rPr>
        <w:t xml:space="preserve"> </w:t>
      </w:r>
      <w:r w:rsidRPr="009B322B">
        <w:rPr>
          <w:rFonts w:ascii="Times New Roman" w:hAnsi="Times New Roman" w:cs="Times New Roman"/>
          <w:spacing w:val="-4"/>
        </w:rPr>
        <w:t>compte</w:t>
      </w:r>
      <w:r w:rsidRPr="009B322B">
        <w:rPr>
          <w:rFonts w:ascii="Times New Roman" w:hAnsi="Times New Roman" w:cs="Times New Roman"/>
          <w:spacing w:val="-20"/>
        </w:rPr>
        <w:t xml:space="preserve"> </w:t>
      </w:r>
      <w:r w:rsidRPr="009B322B">
        <w:rPr>
          <w:rFonts w:ascii="Times New Roman" w:hAnsi="Times New Roman" w:cs="Times New Roman"/>
          <w:spacing w:val="-4"/>
        </w:rPr>
        <w:t xml:space="preserve">en </w:t>
      </w:r>
      <w:r w:rsidRPr="009B322B">
        <w:rPr>
          <w:rFonts w:ascii="Times New Roman" w:hAnsi="Times New Roman" w:cs="Times New Roman"/>
          <w:spacing w:val="-8"/>
        </w:rPr>
        <w:t>devise</w:t>
      </w:r>
      <w:r w:rsidRPr="009B322B">
        <w:rPr>
          <w:rFonts w:ascii="Times New Roman" w:hAnsi="Times New Roman" w:cs="Times New Roman"/>
          <w:spacing w:val="-21"/>
        </w:rPr>
        <w:t xml:space="preserve"> </w:t>
      </w:r>
      <w:r w:rsidRPr="009B322B">
        <w:rPr>
          <w:rFonts w:ascii="Times New Roman" w:hAnsi="Times New Roman" w:cs="Times New Roman"/>
          <w:spacing w:val="-8"/>
        </w:rPr>
        <w:t>dans</w:t>
      </w:r>
      <w:r w:rsidRPr="009B322B">
        <w:rPr>
          <w:rFonts w:ascii="Times New Roman" w:hAnsi="Times New Roman" w:cs="Times New Roman"/>
          <w:spacing w:val="-21"/>
        </w:rPr>
        <w:t xml:space="preserve"> </w:t>
      </w:r>
      <w:r w:rsidRPr="009B322B">
        <w:rPr>
          <w:rFonts w:ascii="Times New Roman" w:hAnsi="Times New Roman" w:cs="Times New Roman"/>
          <w:spacing w:val="-8"/>
        </w:rPr>
        <w:t>le</w:t>
      </w:r>
      <w:r w:rsidRPr="009B322B">
        <w:rPr>
          <w:rFonts w:ascii="Times New Roman" w:hAnsi="Times New Roman" w:cs="Times New Roman"/>
          <w:spacing w:val="-19"/>
        </w:rPr>
        <w:t xml:space="preserve"> </w:t>
      </w:r>
      <w:r w:rsidRPr="009B322B">
        <w:rPr>
          <w:rFonts w:ascii="Times New Roman" w:hAnsi="Times New Roman" w:cs="Times New Roman"/>
          <w:spacing w:val="-8"/>
        </w:rPr>
        <w:t>cadre</w:t>
      </w:r>
      <w:r w:rsidRPr="009B322B">
        <w:rPr>
          <w:rFonts w:ascii="Times New Roman" w:hAnsi="Times New Roman" w:cs="Times New Roman"/>
          <w:spacing w:val="-20"/>
        </w:rPr>
        <w:t xml:space="preserve"> </w:t>
      </w:r>
      <w:r w:rsidRPr="009B322B">
        <w:rPr>
          <w:rFonts w:ascii="Times New Roman" w:hAnsi="Times New Roman" w:cs="Times New Roman"/>
          <w:spacing w:val="-8"/>
        </w:rPr>
        <w:t>de</w:t>
      </w:r>
      <w:r w:rsidRPr="009B322B">
        <w:rPr>
          <w:rFonts w:ascii="Times New Roman" w:hAnsi="Times New Roman" w:cs="Times New Roman"/>
          <w:spacing w:val="-21"/>
        </w:rPr>
        <w:t xml:space="preserve"> </w:t>
      </w:r>
      <w:r w:rsidRPr="009B322B">
        <w:rPr>
          <w:rFonts w:ascii="Times New Roman" w:hAnsi="Times New Roman" w:cs="Times New Roman"/>
          <w:spacing w:val="-8"/>
        </w:rPr>
        <w:t>la</w:t>
      </w:r>
      <w:r w:rsidRPr="009B322B">
        <w:rPr>
          <w:rFonts w:ascii="Times New Roman" w:hAnsi="Times New Roman" w:cs="Times New Roman"/>
          <w:spacing w:val="-18"/>
        </w:rPr>
        <w:t xml:space="preserve"> </w:t>
      </w:r>
      <w:r w:rsidRPr="009B322B">
        <w:rPr>
          <w:rFonts w:ascii="Times New Roman" w:hAnsi="Times New Roman" w:cs="Times New Roman"/>
          <w:spacing w:val="-8"/>
        </w:rPr>
        <w:t>mise</w:t>
      </w:r>
      <w:r w:rsidRPr="009B322B">
        <w:rPr>
          <w:rFonts w:ascii="Times New Roman" w:hAnsi="Times New Roman" w:cs="Times New Roman"/>
          <w:spacing w:val="-21"/>
        </w:rPr>
        <w:t xml:space="preserve"> </w:t>
      </w:r>
      <w:r w:rsidRPr="009B322B">
        <w:rPr>
          <w:rFonts w:ascii="Times New Roman" w:hAnsi="Times New Roman" w:cs="Times New Roman"/>
          <w:spacing w:val="-8"/>
        </w:rPr>
        <w:t>en</w:t>
      </w:r>
      <w:r w:rsidRPr="009B322B">
        <w:rPr>
          <w:rFonts w:ascii="Times New Roman" w:hAnsi="Times New Roman" w:cs="Times New Roman"/>
          <w:spacing w:val="-21"/>
        </w:rPr>
        <w:t xml:space="preserve"> </w:t>
      </w:r>
      <w:r w:rsidRPr="009B322B">
        <w:rPr>
          <w:rFonts w:ascii="Times New Roman" w:hAnsi="Times New Roman" w:cs="Times New Roman"/>
          <w:spacing w:val="-8"/>
        </w:rPr>
        <w:t>œuvre</w:t>
      </w:r>
      <w:r w:rsidRPr="009B322B">
        <w:rPr>
          <w:rFonts w:ascii="Times New Roman" w:hAnsi="Times New Roman" w:cs="Times New Roman"/>
          <w:spacing w:val="-21"/>
        </w:rPr>
        <w:t xml:space="preserve"> </w:t>
      </w:r>
      <w:r w:rsidRPr="009B322B">
        <w:rPr>
          <w:rFonts w:ascii="Times New Roman" w:hAnsi="Times New Roman" w:cs="Times New Roman"/>
          <w:spacing w:val="-8"/>
        </w:rPr>
        <w:t xml:space="preserve">des </w:t>
      </w:r>
      <w:r w:rsidRPr="009B322B">
        <w:rPr>
          <w:rFonts w:ascii="Times New Roman" w:hAnsi="Times New Roman" w:cs="Times New Roman"/>
          <w:spacing w:val="-4"/>
        </w:rPr>
        <w:t>projets</w:t>
      </w:r>
      <w:r w:rsidRPr="009B322B">
        <w:rPr>
          <w:rFonts w:ascii="Times New Roman" w:hAnsi="Times New Roman" w:cs="Times New Roman"/>
          <w:spacing w:val="-26"/>
        </w:rPr>
        <w:t xml:space="preserve"> </w:t>
      </w:r>
      <w:r w:rsidRPr="009B322B">
        <w:rPr>
          <w:rFonts w:ascii="Times New Roman" w:hAnsi="Times New Roman" w:cs="Times New Roman"/>
          <w:spacing w:val="-4"/>
        </w:rPr>
        <w:t>financés</w:t>
      </w:r>
      <w:r w:rsidRPr="009B322B">
        <w:rPr>
          <w:rFonts w:ascii="Times New Roman" w:hAnsi="Times New Roman" w:cs="Times New Roman"/>
          <w:spacing w:val="-25"/>
        </w:rPr>
        <w:t xml:space="preserve"> </w:t>
      </w:r>
      <w:r w:rsidRPr="009B322B">
        <w:rPr>
          <w:rFonts w:ascii="Times New Roman" w:hAnsi="Times New Roman" w:cs="Times New Roman"/>
          <w:spacing w:val="-4"/>
        </w:rPr>
        <w:t>par</w:t>
      </w:r>
      <w:r w:rsidRPr="009B322B">
        <w:rPr>
          <w:rFonts w:ascii="Times New Roman" w:hAnsi="Times New Roman" w:cs="Times New Roman"/>
          <w:spacing w:val="-26"/>
        </w:rPr>
        <w:t xml:space="preserve"> </w:t>
      </w:r>
      <w:r w:rsidRPr="009B322B">
        <w:rPr>
          <w:rFonts w:ascii="Times New Roman" w:hAnsi="Times New Roman" w:cs="Times New Roman"/>
          <w:spacing w:val="-4"/>
        </w:rPr>
        <w:t>l’Union</w:t>
      </w:r>
      <w:r w:rsidRPr="009B322B">
        <w:rPr>
          <w:rFonts w:ascii="Times New Roman" w:hAnsi="Times New Roman" w:cs="Times New Roman"/>
          <w:spacing w:val="-25"/>
        </w:rPr>
        <w:t xml:space="preserve"> </w:t>
      </w:r>
      <w:r w:rsidRPr="009B322B">
        <w:rPr>
          <w:rFonts w:ascii="Times New Roman" w:hAnsi="Times New Roman" w:cs="Times New Roman"/>
          <w:spacing w:val="-4"/>
        </w:rPr>
        <w:t>européenne</w:t>
      </w:r>
      <w:r w:rsidRPr="009B322B">
        <w:rPr>
          <w:rFonts w:ascii="Times New Roman" w:hAnsi="Times New Roman" w:cs="Times New Roman"/>
          <w:spacing w:val="-25"/>
        </w:rPr>
        <w:t xml:space="preserve"> </w:t>
      </w:r>
      <w:r w:rsidRPr="009B322B">
        <w:rPr>
          <w:rFonts w:ascii="Times New Roman" w:hAnsi="Times New Roman" w:cs="Times New Roman"/>
          <w:spacing w:val="-4"/>
        </w:rPr>
        <w:t>dans le</w:t>
      </w:r>
      <w:r w:rsidRPr="009B322B">
        <w:rPr>
          <w:rFonts w:ascii="Times New Roman" w:hAnsi="Times New Roman" w:cs="Times New Roman"/>
          <w:spacing w:val="-26"/>
        </w:rPr>
        <w:t xml:space="preserve"> </w:t>
      </w:r>
      <w:r w:rsidRPr="009B322B">
        <w:rPr>
          <w:rFonts w:ascii="Times New Roman" w:hAnsi="Times New Roman" w:cs="Times New Roman"/>
          <w:spacing w:val="-4"/>
        </w:rPr>
        <w:t>cadre</w:t>
      </w:r>
      <w:r w:rsidRPr="009B322B">
        <w:rPr>
          <w:rFonts w:ascii="Times New Roman" w:hAnsi="Times New Roman" w:cs="Times New Roman"/>
          <w:spacing w:val="-25"/>
        </w:rPr>
        <w:t xml:space="preserve"> </w:t>
      </w:r>
      <w:r w:rsidRPr="009B322B">
        <w:rPr>
          <w:rFonts w:ascii="Times New Roman" w:hAnsi="Times New Roman" w:cs="Times New Roman"/>
          <w:spacing w:val="-4"/>
        </w:rPr>
        <w:t>de</w:t>
      </w:r>
      <w:r w:rsidRPr="009B322B">
        <w:rPr>
          <w:rFonts w:ascii="Times New Roman" w:hAnsi="Times New Roman" w:cs="Times New Roman"/>
          <w:spacing w:val="-26"/>
        </w:rPr>
        <w:t xml:space="preserve"> </w:t>
      </w:r>
      <w:r w:rsidRPr="009B322B">
        <w:rPr>
          <w:rFonts w:ascii="Times New Roman" w:hAnsi="Times New Roman" w:cs="Times New Roman"/>
          <w:spacing w:val="-4"/>
        </w:rPr>
        <w:t>la</w:t>
      </w:r>
      <w:r w:rsidRPr="009B322B">
        <w:rPr>
          <w:rFonts w:ascii="Times New Roman" w:hAnsi="Times New Roman" w:cs="Times New Roman"/>
          <w:spacing w:val="-25"/>
        </w:rPr>
        <w:t xml:space="preserve"> </w:t>
      </w:r>
      <w:r w:rsidRPr="009B322B">
        <w:rPr>
          <w:rFonts w:ascii="Times New Roman" w:hAnsi="Times New Roman" w:cs="Times New Roman"/>
          <w:spacing w:val="-4"/>
        </w:rPr>
        <w:t>coopération</w:t>
      </w:r>
      <w:r w:rsidRPr="009B322B">
        <w:rPr>
          <w:rFonts w:ascii="Times New Roman" w:hAnsi="Times New Roman" w:cs="Times New Roman"/>
          <w:spacing w:val="-25"/>
        </w:rPr>
        <w:t xml:space="preserve"> </w:t>
      </w:r>
      <w:r w:rsidRPr="009B322B">
        <w:rPr>
          <w:rFonts w:ascii="Times New Roman" w:hAnsi="Times New Roman" w:cs="Times New Roman"/>
          <w:spacing w:val="-4"/>
        </w:rPr>
        <w:t>transfrontalière</w:t>
      </w: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  <w:sz w:val="42"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  <w:sz w:val="42"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  <w:sz w:val="42"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  <w:sz w:val="42"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  <w:sz w:val="42"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  <w:sz w:val="42"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  <w:sz w:val="42"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  <w:sz w:val="42"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  <w:sz w:val="42"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  <w:sz w:val="42"/>
        </w:rPr>
      </w:pPr>
    </w:p>
    <w:p w:rsidR="004009D3" w:rsidRPr="009B322B" w:rsidRDefault="004009D3">
      <w:pPr>
        <w:pStyle w:val="Corpotesto"/>
        <w:spacing w:before="283"/>
        <w:rPr>
          <w:rFonts w:ascii="Times New Roman" w:hAnsi="Times New Roman" w:cs="Times New Roman"/>
          <w:b/>
          <w:sz w:val="42"/>
        </w:rPr>
      </w:pPr>
    </w:p>
    <w:p w:rsidR="004009D3" w:rsidRPr="009B322B" w:rsidRDefault="00000000">
      <w:pPr>
        <w:spacing w:line="290" w:lineRule="auto"/>
        <w:ind w:left="1055" w:right="1045"/>
        <w:jc w:val="center"/>
        <w:rPr>
          <w:rFonts w:ascii="Times New Roman" w:hAnsi="Times New Roman" w:cs="Times New Roman"/>
          <w:sz w:val="16"/>
        </w:rPr>
      </w:pPr>
      <w:r w:rsidRPr="009B322B">
        <w:rPr>
          <w:rFonts w:ascii="Times New Roman" w:hAnsi="Times New Roman" w:cs="Times New Roman"/>
          <w:spacing w:val="-8"/>
          <w:sz w:val="16"/>
        </w:rPr>
        <w:t>Avenue</w:t>
      </w:r>
      <w:r w:rsidRPr="009B322B">
        <w:rPr>
          <w:rFonts w:ascii="Times New Roman" w:hAnsi="Times New Roman" w:cs="Times New Roman"/>
          <w:spacing w:val="-20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8"/>
          <w:sz w:val="16"/>
        </w:rPr>
        <w:t>Cheikh</w:t>
      </w:r>
      <w:r w:rsidRPr="009B322B">
        <w:rPr>
          <w:rFonts w:ascii="Times New Roman" w:hAnsi="Times New Roman" w:cs="Times New Roman"/>
          <w:spacing w:val="-23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8"/>
          <w:sz w:val="16"/>
        </w:rPr>
        <w:t>Mohamed</w:t>
      </w:r>
      <w:r w:rsidRPr="009B322B">
        <w:rPr>
          <w:rFonts w:ascii="Times New Roman" w:hAnsi="Times New Roman" w:cs="Times New Roman"/>
          <w:spacing w:val="-21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8"/>
          <w:sz w:val="16"/>
        </w:rPr>
        <w:t>Fadhel</w:t>
      </w:r>
      <w:r w:rsidRPr="009B322B">
        <w:rPr>
          <w:rFonts w:ascii="Times New Roman" w:hAnsi="Times New Roman" w:cs="Times New Roman"/>
          <w:spacing w:val="-22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8"/>
          <w:sz w:val="16"/>
        </w:rPr>
        <w:t>Ben</w:t>
      </w:r>
      <w:r w:rsidRPr="009B322B">
        <w:rPr>
          <w:rFonts w:ascii="Times New Roman" w:hAnsi="Times New Roman" w:cs="Times New Roman"/>
          <w:spacing w:val="-20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8"/>
          <w:sz w:val="16"/>
        </w:rPr>
        <w:t>Achour,</w:t>
      </w:r>
      <w:r w:rsidRPr="009B322B">
        <w:rPr>
          <w:rFonts w:ascii="Times New Roman" w:hAnsi="Times New Roman" w:cs="Times New Roman"/>
          <w:spacing w:val="-22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8"/>
          <w:sz w:val="16"/>
        </w:rPr>
        <w:t>Immeuble</w:t>
      </w:r>
      <w:proofErr w:type="gramStart"/>
      <w:r w:rsidRPr="009B322B">
        <w:rPr>
          <w:rFonts w:ascii="Times New Roman" w:hAnsi="Times New Roman" w:cs="Times New Roman"/>
          <w:spacing w:val="-20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8"/>
          <w:sz w:val="16"/>
        </w:rPr>
        <w:t>«B</w:t>
      </w:r>
      <w:proofErr w:type="gramEnd"/>
      <w:r w:rsidRPr="009B322B">
        <w:rPr>
          <w:rFonts w:ascii="Times New Roman" w:hAnsi="Times New Roman" w:cs="Times New Roman"/>
          <w:spacing w:val="-8"/>
          <w:sz w:val="16"/>
        </w:rPr>
        <w:t>4»,</w:t>
      </w:r>
      <w:r w:rsidRPr="009B322B">
        <w:rPr>
          <w:rFonts w:ascii="Times New Roman" w:hAnsi="Times New Roman" w:cs="Times New Roman"/>
          <w:spacing w:val="-22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8"/>
          <w:sz w:val="16"/>
        </w:rPr>
        <w:t>Tour</w:t>
      </w:r>
      <w:r w:rsidRPr="009B322B">
        <w:rPr>
          <w:rFonts w:ascii="Times New Roman" w:hAnsi="Times New Roman" w:cs="Times New Roman"/>
          <w:spacing w:val="-21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8"/>
          <w:sz w:val="16"/>
        </w:rPr>
        <w:t>«</w:t>
      </w:r>
      <w:r w:rsidRPr="009B322B">
        <w:rPr>
          <w:rFonts w:ascii="Times New Roman" w:hAnsi="Times New Roman" w:cs="Times New Roman"/>
          <w:spacing w:val="-22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8"/>
          <w:sz w:val="16"/>
        </w:rPr>
        <w:t>A</w:t>
      </w:r>
      <w:r w:rsidRPr="009B322B">
        <w:rPr>
          <w:rFonts w:ascii="Times New Roman" w:hAnsi="Times New Roman" w:cs="Times New Roman"/>
          <w:spacing w:val="-22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8"/>
          <w:sz w:val="16"/>
        </w:rPr>
        <w:t>»,</w:t>
      </w:r>
      <w:r w:rsidRPr="009B322B">
        <w:rPr>
          <w:rFonts w:ascii="Times New Roman" w:hAnsi="Times New Roman" w:cs="Times New Roman"/>
          <w:spacing w:val="-20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8"/>
          <w:sz w:val="16"/>
        </w:rPr>
        <w:t>Centre</w:t>
      </w:r>
      <w:r w:rsidRPr="009B322B">
        <w:rPr>
          <w:rFonts w:ascii="Times New Roman" w:hAnsi="Times New Roman" w:cs="Times New Roman"/>
          <w:spacing w:val="-20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8"/>
          <w:sz w:val="16"/>
        </w:rPr>
        <w:t>Urbain</w:t>
      </w:r>
      <w:r w:rsidRPr="009B322B">
        <w:rPr>
          <w:rFonts w:ascii="Times New Roman" w:hAnsi="Times New Roman" w:cs="Times New Roman"/>
          <w:spacing w:val="-23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8"/>
          <w:sz w:val="16"/>
        </w:rPr>
        <w:t>Nord,</w:t>
      </w:r>
      <w:r w:rsidRPr="009B322B">
        <w:rPr>
          <w:rFonts w:ascii="Times New Roman" w:hAnsi="Times New Roman" w:cs="Times New Roman"/>
          <w:spacing w:val="-22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8"/>
          <w:sz w:val="16"/>
        </w:rPr>
        <w:t>1082</w:t>
      </w:r>
      <w:r w:rsidRPr="009B322B">
        <w:rPr>
          <w:rFonts w:ascii="Times New Roman" w:hAnsi="Times New Roman" w:cs="Times New Roman"/>
          <w:spacing w:val="-21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8"/>
          <w:sz w:val="16"/>
        </w:rPr>
        <w:t>Tunis</w:t>
      </w:r>
      <w:r w:rsidRPr="009B322B">
        <w:rPr>
          <w:rFonts w:ascii="Times New Roman" w:hAnsi="Times New Roman" w:cs="Times New Roman"/>
          <w:spacing w:val="-2"/>
          <w:sz w:val="16"/>
        </w:rPr>
        <w:t xml:space="preserve"> Tél.</w:t>
      </w:r>
      <w:r w:rsidRPr="009B322B">
        <w:rPr>
          <w:rFonts w:ascii="Times New Roman" w:hAnsi="Times New Roman" w:cs="Times New Roman"/>
          <w:spacing w:val="-22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2"/>
          <w:sz w:val="16"/>
        </w:rPr>
        <w:t>:</w:t>
      </w:r>
      <w:r w:rsidRPr="009B322B">
        <w:rPr>
          <w:rFonts w:ascii="Times New Roman" w:hAnsi="Times New Roman" w:cs="Times New Roman"/>
          <w:spacing w:val="-22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2"/>
          <w:sz w:val="16"/>
        </w:rPr>
        <w:t>(+216)</w:t>
      </w:r>
      <w:r w:rsidRPr="009B322B">
        <w:rPr>
          <w:rFonts w:ascii="Times New Roman" w:hAnsi="Times New Roman" w:cs="Times New Roman"/>
          <w:spacing w:val="-22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2"/>
          <w:sz w:val="16"/>
        </w:rPr>
        <w:t>70</w:t>
      </w:r>
      <w:r w:rsidRPr="009B322B">
        <w:rPr>
          <w:rFonts w:ascii="Times New Roman" w:hAnsi="Times New Roman" w:cs="Times New Roman"/>
          <w:spacing w:val="-22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2"/>
          <w:sz w:val="16"/>
        </w:rPr>
        <w:t>556</w:t>
      </w:r>
      <w:r w:rsidRPr="009B322B">
        <w:rPr>
          <w:rFonts w:ascii="Times New Roman" w:hAnsi="Times New Roman" w:cs="Times New Roman"/>
          <w:spacing w:val="-21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2"/>
          <w:sz w:val="16"/>
        </w:rPr>
        <w:t>600</w:t>
      </w:r>
      <w:r w:rsidRPr="009B322B">
        <w:rPr>
          <w:rFonts w:ascii="Times New Roman" w:hAnsi="Times New Roman" w:cs="Times New Roman"/>
          <w:spacing w:val="-21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2"/>
          <w:sz w:val="16"/>
        </w:rPr>
        <w:t>–</w:t>
      </w:r>
      <w:r w:rsidRPr="009B322B">
        <w:rPr>
          <w:rFonts w:ascii="Times New Roman" w:hAnsi="Times New Roman" w:cs="Times New Roman"/>
          <w:spacing w:val="-20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2"/>
          <w:sz w:val="16"/>
        </w:rPr>
        <w:t>Fax</w:t>
      </w:r>
      <w:r w:rsidRPr="009B322B">
        <w:rPr>
          <w:rFonts w:ascii="Times New Roman" w:hAnsi="Times New Roman" w:cs="Times New Roman"/>
          <w:spacing w:val="-19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2"/>
          <w:sz w:val="16"/>
        </w:rPr>
        <w:t>:</w:t>
      </w:r>
      <w:r w:rsidRPr="009B322B">
        <w:rPr>
          <w:rFonts w:ascii="Times New Roman" w:hAnsi="Times New Roman" w:cs="Times New Roman"/>
          <w:spacing w:val="-22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2"/>
          <w:sz w:val="16"/>
        </w:rPr>
        <w:t>(+216)</w:t>
      </w:r>
      <w:r w:rsidRPr="009B322B">
        <w:rPr>
          <w:rFonts w:ascii="Times New Roman" w:hAnsi="Times New Roman" w:cs="Times New Roman"/>
          <w:spacing w:val="-22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2"/>
          <w:sz w:val="16"/>
        </w:rPr>
        <w:t>71</w:t>
      </w:r>
      <w:r w:rsidRPr="009B322B">
        <w:rPr>
          <w:rFonts w:ascii="Times New Roman" w:hAnsi="Times New Roman" w:cs="Times New Roman"/>
          <w:spacing w:val="-19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2"/>
          <w:sz w:val="16"/>
        </w:rPr>
        <w:t>799</w:t>
      </w:r>
      <w:r w:rsidRPr="009B322B">
        <w:rPr>
          <w:rFonts w:ascii="Times New Roman" w:hAnsi="Times New Roman" w:cs="Times New Roman"/>
          <w:spacing w:val="-21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2"/>
          <w:sz w:val="16"/>
        </w:rPr>
        <w:t>069</w:t>
      </w:r>
    </w:p>
    <w:p w:rsidR="004009D3" w:rsidRPr="009B322B" w:rsidRDefault="00000000">
      <w:pPr>
        <w:spacing w:line="195" w:lineRule="exact"/>
        <w:ind w:left="1055" w:right="1049"/>
        <w:jc w:val="center"/>
        <w:rPr>
          <w:rFonts w:ascii="Times New Roman" w:hAnsi="Times New Roman" w:cs="Times New Roman"/>
          <w:sz w:val="16"/>
        </w:rPr>
      </w:pPr>
      <w:r w:rsidRPr="009B322B">
        <w:rPr>
          <w:rFonts w:ascii="Times New Roman" w:hAnsi="Times New Roman" w:cs="Times New Roman"/>
          <w:spacing w:val="-8"/>
          <w:sz w:val="16"/>
        </w:rPr>
        <w:t>E-mail</w:t>
      </w:r>
      <w:r w:rsidRPr="009B322B">
        <w:rPr>
          <w:rFonts w:ascii="Times New Roman" w:hAnsi="Times New Roman" w:cs="Times New Roman"/>
          <w:spacing w:val="-20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8"/>
          <w:sz w:val="16"/>
        </w:rPr>
        <w:t>:</w:t>
      </w:r>
      <w:r w:rsidRPr="009B322B">
        <w:rPr>
          <w:rFonts w:ascii="Times New Roman" w:hAnsi="Times New Roman" w:cs="Times New Roman"/>
          <w:spacing w:val="-21"/>
          <w:sz w:val="16"/>
        </w:rPr>
        <w:t xml:space="preserve"> </w:t>
      </w:r>
      <w:hyperlink r:id="rId7">
        <w:r w:rsidRPr="009B322B">
          <w:rPr>
            <w:rFonts w:ascii="Times New Roman" w:hAnsi="Times New Roman" w:cs="Times New Roman"/>
            <w:spacing w:val="-8"/>
            <w:sz w:val="16"/>
          </w:rPr>
          <w:t>boc.mdici@tunisia.gov.tn</w:t>
        </w:r>
      </w:hyperlink>
    </w:p>
    <w:p w:rsidR="004009D3" w:rsidRPr="009B322B" w:rsidRDefault="004009D3">
      <w:pPr>
        <w:spacing w:line="195" w:lineRule="exact"/>
        <w:jc w:val="center"/>
        <w:rPr>
          <w:rFonts w:ascii="Times New Roman" w:hAnsi="Times New Roman" w:cs="Times New Roman"/>
          <w:sz w:val="16"/>
        </w:rPr>
        <w:sectPr w:rsidR="004009D3" w:rsidRPr="009B322B">
          <w:type w:val="continuous"/>
          <w:pgSz w:w="11910" w:h="16840"/>
          <w:pgMar w:top="800" w:right="1275" w:bottom="280" w:left="1275" w:header="720" w:footer="720" w:gutter="0"/>
          <w:cols w:space="720"/>
        </w:sectPr>
      </w:pPr>
    </w:p>
    <w:p w:rsidR="004009D3" w:rsidRPr="009B322B" w:rsidRDefault="00000000">
      <w:pPr>
        <w:pStyle w:val="Titolo2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  <w:spacing w:val="-10"/>
        </w:rPr>
        <w:lastRenderedPageBreak/>
        <w:t>Procédures</w:t>
      </w:r>
      <w:r w:rsidRPr="009B322B">
        <w:rPr>
          <w:rFonts w:ascii="Times New Roman" w:hAnsi="Times New Roman" w:cs="Times New Roman"/>
          <w:spacing w:val="-14"/>
        </w:rPr>
        <w:t xml:space="preserve"> </w:t>
      </w:r>
      <w:r w:rsidRPr="009B322B">
        <w:rPr>
          <w:rFonts w:ascii="Times New Roman" w:hAnsi="Times New Roman" w:cs="Times New Roman"/>
          <w:spacing w:val="-10"/>
        </w:rPr>
        <w:t>d’ouverture</w:t>
      </w:r>
      <w:r w:rsidRPr="009B322B">
        <w:rPr>
          <w:rFonts w:ascii="Times New Roman" w:hAnsi="Times New Roman" w:cs="Times New Roman"/>
          <w:spacing w:val="-13"/>
        </w:rPr>
        <w:t xml:space="preserve"> </w:t>
      </w:r>
      <w:r w:rsidRPr="009B322B">
        <w:rPr>
          <w:rFonts w:ascii="Times New Roman" w:hAnsi="Times New Roman" w:cs="Times New Roman"/>
          <w:spacing w:val="-10"/>
        </w:rPr>
        <w:t>d’un</w:t>
      </w:r>
      <w:r w:rsidRPr="009B322B">
        <w:rPr>
          <w:rFonts w:ascii="Times New Roman" w:hAnsi="Times New Roman" w:cs="Times New Roman"/>
          <w:spacing w:val="-13"/>
        </w:rPr>
        <w:t xml:space="preserve"> </w:t>
      </w:r>
      <w:r w:rsidRPr="009B322B">
        <w:rPr>
          <w:rFonts w:ascii="Times New Roman" w:hAnsi="Times New Roman" w:cs="Times New Roman"/>
          <w:spacing w:val="-10"/>
        </w:rPr>
        <w:t>compte</w:t>
      </w:r>
      <w:r w:rsidRPr="009B322B">
        <w:rPr>
          <w:rFonts w:ascii="Times New Roman" w:hAnsi="Times New Roman" w:cs="Times New Roman"/>
          <w:spacing w:val="-12"/>
        </w:rPr>
        <w:t xml:space="preserve"> </w:t>
      </w:r>
      <w:r w:rsidRPr="009B322B">
        <w:rPr>
          <w:rFonts w:ascii="Times New Roman" w:hAnsi="Times New Roman" w:cs="Times New Roman"/>
          <w:spacing w:val="-10"/>
        </w:rPr>
        <w:t>en</w:t>
      </w:r>
      <w:r w:rsidRPr="009B322B">
        <w:rPr>
          <w:rFonts w:ascii="Times New Roman" w:hAnsi="Times New Roman" w:cs="Times New Roman"/>
          <w:spacing w:val="-11"/>
        </w:rPr>
        <w:t xml:space="preserve"> </w:t>
      </w:r>
      <w:r w:rsidRPr="009B322B">
        <w:rPr>
          <w:rFonts w:ascii="Times New Roman" w:hAnsi="Times New Roman" w:cs="Times New Roman"/>
          <w:spacing w:val="-10"/>
        </w:rPr>
        <w:t>devise</w:t>
      </w:r>
    </w:p>
    <w:p w:rsidR="004009D3" w:rsidRPr="009B322B" w:rsidRDefault="00000000">
      <w:pPr>
        <w:pStyle w:val="Titolo3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  <w:spacing w:val="-10"/>
        </w:rPr>
        <w:t>A.</w:t>
      </w:r>
      <w:r w:rsidRPr="009B322B">
        <w:rPr>
          <w:rFonts w:ascii="Times New Roman" w:hAnsi="Times New Roman" w:cs="Times New Roman"/>
          <w:spacing w:val="-44"/>
        </w:rPr>
        <w:t xml:space="preserve"> </w:t>
      </w:r>
      <w:r w:rsidRPr="009B322B">
        <w:rPr>
          <w:rFonts w:ascii="Times New Roman" w:hAnsi="Times New Roman" w:cs="Times New Roman"/>
          <w:spacing w:val="-10"/>
        </w:rPr>
        <w:t>Ouverture</w:t>
      </w:r>
      <w:r w:rsidRPr="009B322B">
        <w:rPr>
          <w:rFonts w:ascii="Times New Roman" w:hAnsi="Times New Roman" w:cs="Times New Roman"/>
          <w:spacing w:val="-20"/>
        </w:rPr>
        <w:t xml:space="preserve"> </w:t>
      </w:r>
      <w:r w:rsidRPr="009B322B">
        <w:rPr>
          <w:rFonts w:ascii="Times New Roman" w:hAnsi="Times New Roman" w:cs="Times New Roman"/>
          <w:spacing w:val="-10"/>
        </w:rPr>
        <w:t>d’un</w:t>
      </w:r>
      <w:r w:rsidRPr="009B322B">
        <w:rPr>
          <w:rFonts w:ascii="Times New Roman" w:hAnsi="Times New Roman" w:cs="Times New Roman"/>
          <w:spacing w:val="-17"/>
        </w:rPr>
        <w:t xml:space="preserve"> </w:t>
      </w:r>
      <w:r w:rsidRPr="009B322B">
        <w:rPr>
          <w:rFonts w:ascii="Times New Roman" w:hAnsi="Times New Roman" w:cs="Times New Roman"/>
          <w:spacing w:val="-10"/>
        </w:rPr>
        <w:t>compte</w:t>
      </w:r>
      <w:r w:rsidRPr="009B322B">
        <w:rPr>
          <w:rFonts w:ascii="Times New Roman" w:hAnsi="Times New Roman" w:cs="Times New Roman"/>
          <w:spacing w:val="-20"/>
        </w:rPr>
        <w:t xml:space="preserve"> </w:t>
      </w:r>
      <w:r w:rsidRPr="009B322B">
        <w:rPr>
          <w:rFonts w:ascii="Times New Roman" w:hAnsi="Times New Roman" w:cs="Times New Roman"/>
          <w:spacing w:val="-10"/>
        </w:rPr>
        <w:t>en</w:t>
      </w:r>
      <w:r w:rsidRPr="009B322B">
        <w:rPr>
          <w:rFonts w:ascii="Times New Roman" w:hAnsi="Times New Roman" w:cs="Times New Roman"/>
          <w:spacing w:val="-18"/>
        </w:rPr>
        <w:t xml:space="preserve"> </w:t>
      </w:r>
      <w:r w:rsidRPr="009B322B">
        <w:rPr>
          <w:rFonts w:ascii="Times New Roman" w:hAnsi="Times New Roman" w:cs="Times New Roman"/>
          <w:spacing w:val="-10"/>
        </w:rPr>
        <w:t>devise</w:t>
      </w:r>
    </w:p>
    <w:p w:rsidR="004009D3" w:rsidRPr="009B322B" w:rsidRDefault="00000000">
      <w:pPr>
        <w:pStyle w:val="Corpotesto"/>
        <w:spacing w:before="200" w:line="276" w:lineRule="auto"/>
        <w:ind w:left="141" w:right="139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Il</w:t>
      </w:r>
      <w:r w:rsidRPr="009B322B">
        <w:rPr>
          <w:rFonts w:ascii="Times New Roman" w:hAnsi="Times New Roman" w:cs="Times New Roman"/>
          <w:spacing w:val="-8"/>
        </w:rPr>
        <w:t xml:space="preserve"> </w:t>
      </w:r>
      <w:r w:rsidRPr="009B322B">
        <w:rPr>
          <w:rFonts w:ascii="Times New Roman" w:hAnsi="Times New Roman" w:cs="Times New Roman"/>
        </w:rPr>
        <w:t>est</w:t>
      </w:r>
      <w:r w:rsidRPr="009B322B">
        <w:rPr>
          <w:rFonts w:ascii="Times New Roman" w:hAnsi="Times New Roman" w:cs="Times New Roman"/>
          <w:spacing w:val="-8"/>
        </w:rPr>
        <w:t xml:space="preserve"> </w:t>
      </w:r>
      <w:r w:rsidRPr="009B322B">
        <w:rPr>
          <w:rFonts w:ascii="Times New Roman" w:hAnsi="Times New Roman" w:cs="Times New Roman"/>
        </w:rPr>
        <w:t>recommandé</w:t>
      </w:r>
      <w:r w:rsidRPr="009B322B">
        <w:rPr>
          <w:rFonts w:ascii="Times New Roman" w:hAnsi="Times New Roman" w:cs="Times New Roman"/>
          <w:spacing w:val="-7"/>
        </w:rPr>
        <w:t xml:space="preserve"> </w:t>
      </w:r>
      <w:r w:rsidRPr="009B322B">
        <w:rPr>
          <w:rFonts w:ascii="Times New Roman" w:hAnsi="Times New Roman" w:cs="Times New Roman"/>
        </w:rPr>
        <w:t>aux</w:t>
      </w:r>
      <w:r w:rsidRPr="009B322B">
        <w:rPr>
          <w:rFonts w:ascii="Times New Roman" w:hAnsi="Times New Roman" w:cs="Times New Roman"/>
          <w:spacing w:val="-7"/>
        </w:rPr>
        <w:t xml:space="preserve"> </w:t>
      </w:r>
      <w:r w:rsidRPr="009B322B">
        <w:rPr>
          <w:rFonts w:ascii="Times New Roman" w:hAnsi="Times New Roman" w:cs="Times New Roman"/>
        </w:rPr>
        <w:t>bénéficiaires</w:t>
      </w:r>
      <w:r w:rsidRPr="009B322B">
        <w:rPr>
          <w:rFonts w:ascii="Times New Roman" w:hAnsi="Times New Roman" w:cs="Times New Roman"/>
          <w:spacing w:val="-3"/>
        </w:rPr>
        <w:t xml:space="preserve"> </w:t>
      </w:r>
      <w:r w:rsidRPr="009B322B">
        <w:rPr>
          <w:rFonts w:ascii="Times New Roman" w:hAnsi="Times New Roman" w:cs="Times New Roman"/>
        </w:rPr>
        <w:t>de</w:t>
      </w:r>
      <w:r w:rsidRPr="009B322B">
        <w:rPr>
          <w:rFonts w:ascii="Times New Roman" w:hAnsi="Times New Roman" w:cs="Times New Roman"/>
          <w:spacing w:val="-7"/>
        </w:rPr>
        <w:t xml:space="preserve"> </w:t>
      </w:r>
      <w:r w:rsidRPr="009B322B">
        <w:rPr>
          <w:rFonts w:ascii="Times New Roman" w:hAnsi="Times New Roman" w:cs="Times New Roman"/>
        </w:rPr>
        <w:t>financements</w:t>
      </w:r>
      <w:r w:rsidRPr="009B322B">
        <w:rPr>
          <w:rFonts w:ascii="Times New Roman" w:hAnsi="Times New Roman" w:cs="Times New Roman"/>
          <w:spacing w:val="-7"/>
        </w:rPr>
        <w:t xml:space="preserve"> </w:t>
      </w:r>
      <w:r w:rsidRPr="009B322B">
        <w:rPr>
          <w:rFonts w:ascii="Times New Roman" w:hAnsi="Times New Roman" w:cs="Times New Roman"/>
        </w:rPr>
        <w:t>de</w:t>
      </w:r>
      <w:r w:rsidRPr="009B322B">
        <w:rPr>
          <w:rFonts w:ascii="Times New Roman" w:hAnsi="Times New Roman" w:cs="Times New Roman"/>
          <w:spacing w:val="-7"/>
        </w:rPr>
        <w:t xml:space="preserve"> </w:t>
      </w:r>
      <w:r w:rsidRPr="009B322B">
        <w:rPr>
          <w:rFonts w:ascii="Times New Roman" w:hAnsi="Times New Roman" w:cs="Times New Roman"/>
        </w:rPr>
        <w:t>l’Union</w:t>
      </w:r>
      <w:r w:rsidRPr="009B322B">
        <w:rPr>
          <w:rFonts w:ascii="Times New Roman" w:hAnsi="Times New Roman" w:cs="Times New Roman"/>
          <w:spacing w:val="-8"/>
        </w:rPr>
        <w:t xml:space="preserve"> </w:t>
      </w:r>
      <w:r w:rsidRPr="009B322B">
        <w:rPr>
          <w:rFonts w:ascii="Times New Roman" w:hAnsi="Times New Roman" w:cs="Times New Roman"/>
        </w:rPr>
        <w:t>européenne</w:t>
      </w:r>
      <w:r w:rsidRPr="009B322B">
        <w:rPr>
          <w:rFonts w:ascii="Times New Roman" w:hAnsi="Times New Roman" w:cs="Times New Roman"/>
          <w:spacing w:val="-7"/>
        </w:rPr>
        <w:t xml:space="preserve"> </w:t>
      </w:r>
      <w:r w:rsidRPr="009B322B">
        <w:rPr>
          <w:rFonts w:ascii="Times New Roman" w:hAnsi="Times New Roman" w:cs="Times New Roman"/>
        </w:rPr>
        <w:t>dans</w:t>
      </w:r>
      <w:r w:rsidRPr="009B322B">
        <w:rPr>
          <w:rFonts w:ascii="Times New Roman" w:hAnsi="Times New Roman" w:cs="Times New Roman"/>
          <w:spacing w:val="-7"/>
        </w:rPr>
        <w:t xml:space="preserve"> </w:t>
      </w:r>
      <w:r w:rsidRPr="009B322B">
        <w:rPr>
          <w:rFonts w:ascii="Times New Roman" w:hAnsi="Times New Roman" w:cs="Times New Roman"/>
        </w:rPr>
        <w:t>le cadre des programmes de coopération transfrontalière de procéder à l’ouverture d’un compte en devise et ce, afin de :</w:t>
      </w:r>
    </w:p>
    <w:p w:rsidR="004009D3" w:rsidRPr="009B322B" w:rsidRDefault="009B322B">
      <w:pPr>
        <w:pStyle w:val="Paragrafoelenco"/>
        <w:numPr>
          <w:ilvl w:val="0"/>
          <w:numId w:val="6"/>
        </w:numPr>
        <w:tabs>
          <w:tab w:val="left" w:pos="861"/>
        </w:tabs>
        <w:spacing w:before="200"/>
        <w:jc w:val="left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Se</w:t>
      </w:r>
      <w:r w:rsidR="00000000" w:rsidRPr="009B322B">
        <w:rPr>
          <w:rFonts w:ascii="Times New Roman" w:hAnsi="Times New Roman" w:cs="Times New Roman"/>
          <w:spacing w:val="-3"/>
        </w:rPr>
        <w:t xml:space="preserve"> </w:t>
      </w:r>
      <w:r w:rsidR="00000000" w:rsidRPr="009B322B">
        <w:rPr>
          <w:rFonts w:ascii="Times New Roman" w:hAnsi="Times New Roman" w:cs="Times New Roman"/>
        </w:rPr>
        <w:t>prémunir</w:t>
      </w:r>
      <w:r w:rsidR="00000000" w:rsidRPr="009B322B">
        <w:rPr>
          <w:rFonts w:ascii="Times New Roman" w:hAnsi="Times New Roman" w:cs="Times New Roman"/>
          <w:spacing w:val="-4"/>
        </w:rPr>
        <w:t xml:space="preserve"> </w:t>
      </w:r>
      <w:r w:rsidR="00000000" w:rsidRPr="009B322B">
        <w:rPr>
          <w:rFonts w:ascii="Times New Roman" w:hAnsi="Times New Roman" w:cs="Times New Roman"/>
        </w:rPr>
        <w:t>contre</w:t>
      </w:r>
      <w:r w:rsidR="00000000" w:rsidRPr="009B322B">
        <w:rPr>
          <w:rFonts w:ascii="Times New Roman" w:hAnsi="Times New Roman" w:cs="Times New Roman"/>
          <w:spacing w:val="-5"/>
        </w:rPr>
        <w:t xml:space="preserve"> </w:t>
      </w:r>
      <w:r w:rsidR="00000000" w:rsidRPr="009B322B">
        <w:rPr>
          <w:rFonts w:ascii="Times New Roman" w:hAnsi="Times New Roman" w:cs="Times New Roman"/>
        </w:rPr>
        <w:t>les</w:t>
      </w:r>
      <w:r w:rsidR="00000000" w:rsidRPr="009B322B">
        <w:rPr>
          <w:rFonts w:ascii="Times New Roman" w:hAnsi="Times New Roman" w:cs="Times New Roman"/>
          <w:spacing w:val="-4"/>
        </w:rPr>
        <w:t xml:space="preserve"> </w:t>
      </w:r>
      <w:r w:rsidR="00000000" w:rsidRPr="009B322B">
        <w:rPr>
          <w:rFonts w:ascii="Times New Roman" w:hAnsi="Times New Roman" w:cs="Times New Roman"/>
        </w:rPr>
        <w:t>risques</w:t>
      </w:r>
      <w:r w:rsidR="00000000" w:rsidRPr="009B322B">
        <w:rPr>
          <w:rFonts w:ascii="Times New Roman" w:hAnsi="Times New Roman" w:cs="Times New Roman"/>
          <w:spacing w:val="-2"/>
        </w:rPr>
        <w:t xml:space="preserve"> </w:t>
      </w:r>
      <w:r w:rsidR="00000000" w:rsidRPr="009B322B">
        <w:rPr>
          <w:rFonts w:ascii="Times New Roman" w:hAnsi="Times New Roman" w:cs="Times New Roman"/>
        </w:rPr>
        <w:t>de</w:t>
      </w:r>
      <w:r w:rsidR="00000000" w:rsidRPr="009B322B">
        <w:rPr>
          <w:rFonts w:ascii="Times New Roman" w:hAnsi="Times New Roman" w:cs="Times New Roman"/>
          <w:spacing w:val="-1"/>
        </w:rPr>
        <w:t xml:space="preserve"> </w:t>
      </w:r>
      <w:r w:rsidR="00000000" w:rsidRPr="009B322B">
        <w:rPr>
          <w:rFonts w:ascii="Times New Roman" w:hAnsi="Times New Roman" w:cs="Times New Roman"/>
          <w:spacing w:val="-2"/>
        </w:rPr>
        <w:t>change,</w:t>
      </w:r>
    </w:p>
    <w:p w:rsidR="004009D3" w:rsidRPr="009B322B" w:rsidRDefault="009B322B">
      <w:pPr>
        <w:pStyle w:val="Paragrafoelenco"/>
        <w:numPr>
          <w:ilvl w:val="0"/>
          <w:numId w:val="6"/>
        </w:numPr>
        <w:tabs>
          <w:tab w:val="left" w:pos="861"/>
        </w:tabs>
        <w:spacing w:before="1" w:line="270" w:lineRule="exact"/>
        <w:jc w:val="left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Avoir</w:t>
      </w:r>
      <w:r w:rsidR="00000000" w:rsidRPr="009B322B">
        <w:rPr>
          <w:rFonts w:ascii="Times New Roman" w:hAnsi="Times New Roman" w:cs="Times New Roman"/>
          <w:spacing w:val="-6"/>
        </w:rPr>
        <w:t xml:space="preserve"> </w:t>
      </w:r>
      <w:r w:rsidR="00000000" w:rsidRPr="009B322B">
        <w:rPr>
          <w:rFonts w:ascii="Times New Roman" w:hAnsi="Times New Roman" w:cs="Times New Roman"/>
        </w:rPr>
        <w:t>de</w:t>
      </w:r>
      <w:r w:rsidR="00000000" w:rsidRPr="009B322B">
        <w:rPr>
          <w:rFonts w:ascii="Times New Roman" w:hAnsi="Times New Roman" w:cs="Times New Roman"/>
          <w:spacing w:val="-4"/>
        </w:rPr>
        <w:t xml:space="preserve"> </w:t>
      </w:r>
      <w:r w:rsidR="00000000" w:rsidRPr="009B322B">
        <w:rPr>
          <w:rFonts w:ascii="Times New Roman" w:hAnsi="Times New Roman" w:cs="Times New Roman"/>
        </w:rPr>
        <w:t>la</w:t>
      </w:r>
      <w:r w:rsidR="00000000" w:rsidRPr="009B322B">
        <w:rPr>
          <w:rFonts w:ascii="Times New Roman" w:hAnsi="Times New Roman" w:cs="Times New Roman"/>
          <w:spacing w:val="-4"/>
        </w:rPr>
        <w:t xml:space="preserve"> </w:t>
      </w:r>
      <w:r w:rsidR="00000000" w:rsidRPr="009B322B">
        <w:rPr>
          <w:rFonts w:ascii="Times New Roman" w:hAnsi="Times New Roman" w:cs="Times New Roman"/>
        </w:rPr>
        <w:t>flexibilité</w:t>
      </w:r>
      <w:r w:rsidR="00000000" w:rsidRPr="009B322B">
        <w:rPr>
          <w:rFonts w:ascii="Times New Roman" w:hAnsi="Times New Roman" w:cs="Times New Roman"/>
          <w:spacing w:val="-5"/>
        </w:rPr>
        <w:t xml:space="preserve"> </w:t>
      </w:r>
      <w:r w:rsidR="00000000" w:rsidRPr="009B322B">
        <w:rPr>
          <w:rFonts w:ascii="Times New Roman" w:hAnsi="Times New Roman" w:cs="Times New Roman"/>
        </w:rPr>
        <w:t>au</w:t>
      </w:r>
      <w:r w:rsidR="00000000" w:rsidRPr="009B322B">
        <w:rPr>
          <w:rFonts w:ascii="Times New Roman" w:hAnsi="Times New Roman" w:cs="Times New Roman"/>
          <w:spacing w:val="-6"/>
        </w:rPr>
        <w:t xml:space="preserve"> </w:t>
      </w:r>
      <w:r w:rsidR="00000000" w:rsidRPr="009B322B">
        <w:rPr>
          <w:rFonts w:ascii="Times New Roman" w:hAnsi="Times New Roman" w:cs="Times New Roman"/>
        </w:rPr>
        <w:t>niveau</w:t>
      </w:r>
      <w:r w:rsidR="00000000" w:rsidRPr="009B322B">
        <w:rPr>
          <w:rFonts w:ascii="Times New Roman" w:hAnsi="Times New Roman" w:cs="Times New Roman"/>
          <w:spacing w:val="-3"/>
        </w:rPr>
        <w:t xml:space="preserve"> </w:t>
      </w:r>
      <w:r w:rsidR="00000000" w:rsidRPr="009B322B">
        <w:rPr>
          <w:rFonts w:ascii="Times New Roman" w:hAnsi="Times New Roman" w:cs="Times New Roman"/>
        </w:rPr>
        <w:t>des</w:t>
      </w:r>
      <w:r w:rsidR="00000000" w:rsidRPr="009B322B">
        <w:rPr>
          <w:rFonts w:ascii="Times New Roman" w:hAnsi="Times New Roman" w:cs="Times New Roman"/>
          <w:spacing w:val="-4"/>
        </w:rPr>
        <w:t xml:space="preserve"> </w:t>
      </w:r>
      <w:r w:rsidR="00000000" w:rsidRPr="009B322B">
        <w:rPr>
          <w:rFonts w:ascii="Times New Roman" w:hAnsi="Times New Roman" w:cs="Times New Roman"/>
        </w:rPr>
        <w:t>opérations</w:t>
      </w:r>
      <w:r w:rsidR="00000000" w:rsidRPr="009B322B">
        <w:rPr>
          <w:rFonts w:ascii="Times New Roman" w:hAnsi="Times New Roman" w:cs="Times New Roman"/>
          <w:spacing w:val="-5"/>
        </w:rPr>
        <w:t xml:space="preserve"> </w:t>
      </w:r>
      <w:r w:rsidR="00000000" w:rsidRPr="009B322B">
        <w:rPr>
          <w:rFonts w:ascii="Times New Roman" w:hAnsi="Times New Roman" w:cs="Times New Roman"/>
        </w:rPr>
        <w:t>avec</w:t>
      </w:r>
      <w:r w:rsidR="00000000" w:rsidRPr="009B322B">
        <w:rPr>
          <w:rFonts w:ascii="Times New Roman" w:hAnsi="Times New Roman" w:cs="Times New Roman"/>
          <w:spacing w:val="-6"/>
        </w:rPr>
        <w:t xml:space="preserve"> </w:t>
      </w:r>
      <w:r w:rsidR="00000000" w:rsidRPr="009B322B">
        <w:rPr>
          <w:rFonts w:ascii="Times New Roman" w:hAnsi="Times New Roman" w:cs="Times New Roman"/>
          <w:spacing w:val="-2"/>
        </w:rPr>
        <w:t>l’extérieur,</w:t>
      </w:r>
    </w:p>
    <w:p w:rsidR="004009D3" w:rsidRPr="009B322B" w:rsidRDefault="009B322B">
      <w:pPr>
        <w:pStyle w:val="Paragrafoelenco"/>
        <w:numPr>
          <w:ilvl w:val="0"/>
          <w:numId w:val="6"/>
        </w:numPr>
        <w:tabs>
          <w:tab w:val="left" w:pos="861"/>
        </w:tabs>
        <w:ind w:right="140"/>
        <w:jc w:val="left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Pouvoir</w:t>
      </w:r>
      <w:r w:rsidR="00000000" w:rsidRPr="009B322B">
        <w:rPr>
          <w:rFonts w:ascii="Times New Roman" w:hAnsi="Times New Roman" w:cs="Times New Roman"/>
          <w:spacing w:val="27"/>
        </w:rPr>
        <w:t xml:space="preserve"> </w:t>
      </w:r>
      <w:r w:rsidR="00000000" w:rsidRPr="009B322B">
        <w:rPr>
          <w:rFonts w:ascii="Times New Roman" w:hAnsi="Times New Roman" w:cs="Times New Roman"/>
        </w:rPr>
        <w:t>restituer, le</w:t>
      </w:r>
      <w:r w:rsidR="00000000" w:rsidRPr="009B322B">
        <w:rPr>
          <w:rFonts w:ascii="Times New Roman" w:hAnsi="Times New Roman" w:cs="Times New Roman"/>
          <w:spacing w:val="27"/>
        </w:rPr>
        <w:t xml:space="preserve"> </w:t>
      </w:r>
      <w:r w:rsidR="00000000" w:rsidRPr="009B322B">
        <w:rPr>
          <w:rFonts w:ascii="Times New Roman" w:hAnsi="Times New Roman" w:cs="Times New Roman"/>
        </w:rPr>
        <w:t>cas</w:t>
      </w:r>
      <w:r w:rsidR="00000000" w:rsidRPr="009B322B">
        <w:rPr>
          <w:rFonts w:ascii="Times New Roman" w:hAnsi="Times New Roman" w:cs="Times New Roman"/>
          <w:spacing w:val="27"/>
        </w:rPr>
        <w:t xml:space="preserve"> </w:t>
      </w:r>
      <w:r w:rsidR="00000000" w:rsidRPr="009B322B">
        <w:rPr>
          <w:rFonts w:ascii="Times New Roman" w:hAnsi="Times New Roman" w:cs="Times New Roman"/>
        </w:rPr>
        <w:t>échéant, les</w:t>
      </w:r>
      <w:r w:rsidR="00000000" w:rsidRPr="009B322B">
        <w:rPr>
          <w:rFonts w:ascii="Times New Roman" w:hAnsi="Times New Roman" w:cs="Times New Roman"/>
          <w:spacing w:val="27"/>
        </w:rPr>
        <w:t xml:space="preserve"> </w:t>
      </w:r>
      <w:r w:rsidR="00000000" w:rsidRPr="009B322B">
        <w:rPr>
          <w:rFonts w:ascii="Times New Roman" w:hAnsi="Times New Roman" w:cs="Times New Roman"/>
        </w:rPr>
        <w:t>montants</w:t>
      </w:r>
      <w:r w:rsidR="00000000" w:rsidRPr="009B322B">
        <w:rPr>
          <w:rFonts w:ascii="Times New Roman" w:hAnsi="Times New Roman" w:cs="Times New Roman"/>
          <w:spacing w:val="27"/>
        </w:rPr>
        <w:t xml:space="preserve"> </w:t>
      </w:r>
      <w:r w:rsidR="00000000" w:rsidRPr="009B322B">
        <w:rPr>
          <w:rFonts w:ascii="Times New Roman" w:hAnsi="Times New Roman" w:cs="Times New Roman"/>
        </w:rPr>
        <w:t>non</w:t>
      </w:r>
      <w:r w:rsidR="00000000" w:rsidRPr="009B322B">
        <w:rPr>
          <w:rFonts w:ascii="Times New Roman" w:hAnsi="Times New Roman" w:cs="Times New Roman"/>
          <w:spacing w:val="27"/>
        </w:rPr>
        <w:t xml:space="preserve"> </w:t>
      </w:r>
      <w:r w:rsidR="00000000" w:rsidRPr="009B322B">
        <w:rPr>
          <w:rFonts w:ascii="Times New Roman" w:hAnsi="Times New Roman" w:cs="Times New Roman"/>
        </w:rPr>
        <w:t>utilisés</w:t>
      </w:r>
      <w:r w:rsidR="00000000" w:rsidRPr="009B322B">
        <w:rPr>
          <w:rFonts w:ascii="Times New Roman" w:hAnsi="Times New Roman" w:cs="Times New Roman"/>
          <w:spacing w:val="28"/>
        </w:rPr>
        <w:t xml:space="preserve"> </w:t>
      </w:r>
      <w:r w:rsidR="00000000" w:rsidRPr="009B322B">
        <w:rPr>
          <w:rFonts w:ascii="Times New Roman" w:hAnsi="Times New Roman" w:cs="Times New Roman"/>
        </w:rPr>
        <w:t>ou</w:t>
      </w:r>
      <w:r w:rsidR="00000000" w:rsidRPr="009B322B">
        <w:rPr>
          <w:rFonts w:ascii="Times New Roman" w:hAnsi="Times New Roman" w:cs="Times New Roman"/>
          <w:spacing w:val="32"/>
        </w:rPr>
        <w:t xml:space="preserve"> </w:t>
      </w:r>
      <w:r w:rsidR="00000000" w:rsidRPr="009B322B">
        <w:rPr>
          <w:rFonts w:ascii="Times New Roman" w:hAnsi="Times New Roman" w:cs="Times New Roman"/>
        </w:rPr>
        <w:t>rembourser</w:t>
      </w:r>
      <w:r w:rsidR="00000000" w:rsidRPr="009B322B">
        <w:rPr>
          <w:rFonts w:ascii="Times New Roman" w:hAnsi="Times New Roman" w:cs="Times New Roman"/>
          <w:spacing w:val="27"/>
        </w:rPr>
        <w:t xml:space="preserve"> </w:t>
      </w:r>
      <w:r w:rsidR="00000000" w:rsidRPr="009B322B">
        <w:rPr>
          <w:rFonts w:ascii="Times New Roman" w:hAnsi="Times New Roman" w:cs="Times New Roman"/>
        </w:rPr>
        <w:t>les dépenses déclarées inéligibles.</w:t>
      </w:r>
    </w:p>
    <w:p w:rsidR="004009D3" w:rsidRPr="009B322B" w:rsidRDefault="00000000">
      <w:pPr>
        <w:pStyle w:val="Corpotesto"/>
        <w:spacing w:before="200"/>
        <w:ind w:left="141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La</w:t>
      </w:r>
      <w:r w:rsidRPr="009B322B">
        <w:rPr>
          <w:rFonts w:ascii="Times New Roman" w:hAnsi="Times New Roman" w:cs="Times New Roman"/>
          <w:spacing w:val="-7"/>
        </w:rPr>
        <w:t xml:space="preserve"> </w:t>
      </w:r>
      <w:r w:rsidRPr="009B322B">
        <w:rPr>
          <w:rFonts w:ascii="Times New Roman" w:hAnsi="Times New Roman" w:cs="Times New Roman"/>
        </w:rPr>
        <w:t>procédure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Pr="009B322B">
        <w:rPr>
          <w:rFonts w:ascii="Times New Roman" w:hAnsi="Times New Roman" w:cs="Times New Roman"/>
        </w:rPr>
        <w:t>d’ouverture</w:t>
      </w:r>
      <w:r w:rsidRPr="009B322B">
        <w:rPr>
          <w:rFonts w:ascii="Times New Roman" w:hAnsi="Times New Roman" w:cs="Times New Roman"/>
          <w:spacing w:val="-2"/>
        </w:rPr>
        <w:t xml:space="preserve"> </w:t>
      </w:r>
      <w:r w:rsidRPr="009B322B">
        <w:rPr>
          <w:rFonts w:ascii="Times New Roman" w:hAnsi="Times New Roman" w:cs="Times New Roman"/>
        </w:rPr>
        <w:t>d’un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</w:rPr>
        <w:t>compte</w:t>
      </w:r>
      <w:r w:rsidRPr="009B322B">
        <w:rPr>
          <w:rFonts w:ascii="Times New Roman" w:hAnsi="Times New Roman" w:cs="Times New Roman"/>
          <w:spacing w:val="-3"/>
        </w:rPr>
        <w:t xml:space="preserve"> </w:t>
      </w:r>
      <w:r w:rsidRPr="009B322B">
        <w:rPr>
          <w:rFonts w:ascii="Times New Roman" w:hAnsi="Times New Roman" w:cs="Times New Roman"/>
        </w:rPr>
        <w:t>en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</w:rPr>
        <w:t>devises</w:t>
      </w:r>
      <w:r w:rsidRPr="009B322B">
        <w:rPr>
          <w:rFonts w:ascii="Times New Roman" w:hAnsi="Times New Roman" w:cs="Times New Roman"/>
          <w:spacing w:val="-3"/>
        </w:rPr>
        <w:t xml:space="preserve"> </w:t>
      </w:r>
      <w:r w:rsidRPr="009B322B">
        <w:rPr>
          <w:rFonts w:ascii="Times New Roman" w:hAnsi="Times New Roman" w:cs="Times New Roman"/>
        </w:rPr>
        <w:t>diffère</w:t>
      </w:r>
      <w:r w:rsidRPr="009B322B">
        <w:rPr>
          <w:rFonts w:ascii="Times New Roman" w:hAnsi="Times New Roman" w:cs="Times New Roman"/>
          <w:spacing w:val="-4"/>
        </w:rPr>
        <w:t xml:space="preserve"> </w:t>
      </w:r>
      <w:r w:rsidRPr="009B322B">
        <w:rPr>
          <w:rFonts w:ascii="Times New Roman" w:hAnsi="Times New Roman" w:cs="Times New Roman"/>
        </w:rPr>
        <w:t>selon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</w:rPr>
        <w:t>qu’il</w:t>
      </w:r>
      <w:r w:rsidRPr="009B322B">
        <w:rPr>
          <w:rFonts w:ascii="Times New Roman" w:hAnsi="Times New Roman" w:cs="Times New Roman"/>
          <w:spacing w:val="-2"/>
        </w:rPr>
        <w:t xml:space="preserve"> </w:t>
      </w:r>
      <w:r w:rsidR="009B322B" w:rsidRPr="009B322B">
        <w:rPr>
          <w:rFonts w:ascii="Times New Roman" w:hAnsi="Times New Roman" w:cs="Times New Roman"/>
          <w:spacing w:val="-2"/>
        </w:rPr>
        <w:t>s’agisse :</w:t>
      </w:r>
    </w:p>
    <w:p w:rsidR="004009D3" w:rsidRPr="009B322B" w:rsidRDefault="009B322B">
      <w:pPr>
        <w:pStyle w:val="Paragrafoelenco"/>
        <w:numPr>
          <w:ilvl w:val="0"/>
          <w:numId w:val="5"/>
        </w:numPr>
        <w:tabs>
          <w:tab w:val="left" w:pos="621"/>
        </w:tabs>
        <w:spacing w:before="200"/>
        <w:ind w:right="138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De</w:t>
      </w:r>
      <w:r w:rsidR="00000000" w:rsidRPr="009B322B">
        <w:rPr>
          <w:rFonts w:ascii="Times New Roman" w:hAnsi="Times New Roman" w:cs="Times New Roman"/>
          <w:spacing w:val="77"/>
        </w:rPr>
        <w:t xml:space="preserve"> </w:t>
      </w:r>
      <w:r w:rsidR="00000000" w:rsidRPr="009B322B">
        <w:rPr>
          <w:rFonts w:ascii="Times New Roman" w:hAnsi="Times New Roman" w:cs="Times New Roman"/>
        </w:rPr>
        <w:t>l’</w:t>
      </w:r>
      <w:r w:rsidRPr="009B322B">
        <w:rPr>
          <w:rFonts w:ascii="Times New Roman" w:hAnsi="Times New Roman" w:cs="Times New Roman"/>
        </w:rPr>
        <w:t>État</w:t>
      </w:r>
      <w:r w:rsidR="00000000" w:rsidRPr="009B322B">
        <w:rPr>
          <w:rFonts w:ascii="Times New Roman" w:hAnsi="Times New Roman" w:cs="Times New Roman"/>
        </w:rPr>
        <w:t>,</w:t>
      </w:r>
      <w:r w:rsidR="00000000" w:rsidRPr="009B322B">
        <w:rPr>
          <w:rFonts w:ascii="Times New Roman" w:hAnsi="Times New Roman" w:cs="Times New Roman"/>
          <w:spacing w:val="76"/>
        </w:rPr>
        <w:t xml:space="preserve"> </w:t>
      </w:r>
      <w:r w:rsidR="00000000" w:rsidRPr="009B322B">
        <w:rPr>
          <w:rFonts w:ascii="Times New Roman" w:hAnsi="Times New Roman" w:cs="Times New Roman"/>
        </w:rPr>
        <w:t>des</w:t>
      </w:r>
      <w:r w:rsidR="00000000" w:rsidRPr="009B322B">
        <w:rPr>
          <w:rFonts w:ascii="Times New Roman" w:hAnsi="Times New Roman" w:cs="Times New Roman"/>
          <w:spacing w:val="79"/>
        </w:rPr>
        <w:t xml:space="preserve"> </w:t>
      </w:r>
      <w:r w:rsidRPr="009B322B">
        <w:rPr>
          <w:rFonts w:ascii="Times New Roman" w:hAnsi="Times New Roman" w:cs="Times New Roman"/>
        </w:rPr>
        <w:t>Établissements</w:t>
      </w:r>
      <w:r w:rsidR="00000000" w:rsidRPr="009B322B">
        <w:rPr>
          <w:rFonts w:ascii="Times New Roman" w:hAnsi="Times New Roman" w:cs="Times New Roman"/>
          <w:spacing w:val="77"/>
        </w:rPr>
        <w:t xml:space="preserve"> </w:t>
      </w:r>
      <w:r w:rsidR="00000000" w:rsidRPr="009B322B">
        <w:rPr>
          <w:rFonts w:ascii="Times New Roman" w:hAnsi="Times New Roman" w:cs="Times New Roman"/>
        </w:rPr>
        <w:t>Publics</w:t>
      </w:r>
      <w:r w:rsidR="00000000" w:rsidRPr="009B322B">
        <w:rPr>
          <w:rFonts w:ascii="Times New Roman" w:hAnsi="Times New Roman" w:cs="Times New Roman"/>
          <w:spacing w:val="77"/>
        </w:rPr>
        <w:t xml:space="preserve"> </w:t>
      </w:r>
      <w:r w:rsidR="00000000" w:rsidRPr="009B322B">
        <w:rPr>
          <w:rFonts w:ascii="Times New Roman" w:hAnsi="Times New Roman" w:cs="Times New Roman"/>
        </w:rPr>
        <w:t>à</w:t>
      </w:r>
      <w:r w:rsidR="00000000" w:rsidRPr="009B322B">
        <w:rPr>
          <w:rFonts w:ascii="Times New Roman" w:hAnsi="Times New Roman" w:cs="Times New Roman"/>
          <w:spacing w:val="77"/>
        </w:rPr>
        <w:t xml:space="preserve"> </w:t>
      </w:r>
      <w:r w:rsidR="00000000" w:rsidRPr="009B322B">
        <w:rPr>
          <w:rFonts w:ascii="Times New Roman" w:hAnsi="Times New Roman" w:cs="Times New Roman"/>
        </w:rPr>
        <w:t>caractère</w:t>
      </w:r>
      <w:r w:rsidR="00000000" w:rsidRPr="009B322B">
        <w:rPr>
          <w:rFonts w:ascii="Times New Roman" w:hAnsi="Times New Roman" w:cs="Times New Roman"/>
          <w:spacing w:val="77"/>
        </w:rPr>
        <w:t xml:space="preserve"> </w:t>
      </w:r>
      <w:r w:rsidR="00000000" w:rsidRPr="009B322B">
        <w:rPr>
          <w:rFonts w:ascii="Times New Roman" w:hAnsi="Times New Roman" w:cs="Times New Roman"/>
        </w:rPr>
        <w:t>Administratif</w:t>
      </w:r>
      <w:r w:rsidR="00000000" w:rsidRPr="009B322B">
        <w:rPr>
          <w:rFonts w:ascii="Times New Roman" w:hAnsi="Times New Roman" w:cs="Times New Roman"/>
          <w:spacing w:val="77"/>
        </w:rPr>
        <w:t xml:space="preserve"> </w:t>
      </w:r>
      <w:r w:rsidR="00000000" w:rsidRPr="009B322B">
        <w:rPr>
          <w:rFonts w:ascii="Times New Roman" w:hAnsi="Times New Roman" w:cs="Times New Roman"/>
        </w:rPr>
        <w:t>(EPA) et</w:t>
      </w:r>
      <w:r w:rsidR="00000000" w:rsidRPr="009B322B">
        <w:rPr>
          <w:rFonts w:ascii="Times New Roman" w:hAnsi="Times New Roman" w:cs="Times New Roman"/>
          <w:spacing w:val="80"/>
        </w:rPr>
        <w:t xml:space="preserve"> </w:t>
      </w:r>
      <w:r w:rsidR="00000000" w:rsidRPr="009B322B">
        <w:rPr>
          <w:rFonts w:ascii="Times New Roman" w:hAnsi="Times New Roman" w:cs="Times New Roman"/>
        </w:rPr>
        <w:t>des Collectivités Publiques Locales (CPL),</w:t>
      </w:r>
    </w:p>
    <w:p w:rsidR="004009D3" w:rsidRPr="009B322B" w:rsidRDefault="009B322B">
      <w:pPr>
        <w:pStyle w:val="Paragrafoelenco"/>
        <w:numPr>
          <w:ilvl w:val="0"/>
          <w:numId w:val="5"/>
        </w:numPr>
        <w:tabs>
          <w:tab w:val="left" w:pos="621"/>
        </w:tabs>
        <w:spacing w:before="200"/>
        <w:ind w:right="138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Des</w:t>
      </w:r>
      <w:r w:rsidR="00000000" w:rsidRPr="009B322B">
        <w:rPr>
          <w:rFonts w:ascii="Times New Roman" w:hAnsi="Times New Roman" w:cs="Times New Roman"/>
        </w:rPr>
        <w:t xml:space="preserve"> </w:t>
      </w:r>
      <w:r w:rsidRPr="009B322B">
        <w:rPr>
          <w:rFonts w:ascii="Times New Roman" w:hAnsi="Times New Roman" w:cs="Times New Roman"/>
        </w:rPr>
        <w:t>Établissements</w:t>
      </w:r>
      <w:r w:rsidR="00000000" w:rsidRPr="009B322B">
        <w:rPr>
          <w:rFonts w:ascii="Times New Roman" w:hAnsi="Times New Roman" w:cs="Times New Roman"/>
        </w:rPr>
        <w:t xml:space="preserve"> Publics à caractère Non Administratifs (EPNA), des Entités de droit privé et des Associations.</w:t>
      </w:r>
    </w:p>
    <w:p w:rsidR="004009D3" w:rsidRPr="009B322B" w:rsidRDefault="009B322B">
      <w:pPr>
        <w:pStyle w:val="Titolo5"/>
        <w:numPr>
          <w:ilvl w:val="0"/>
          <w:numId w:val="4"/>
        </w:numPr>
        <w:tabs>
          <w:tab w:val="left" w:pos="442"/>
        </w:tabs>
        <w:spacing w:before="242"/>
        <w:ind w:right="137" w:firstLine="0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État</w:t>
      </w:r>
      <w:r w:rsidR="00000000" w:rsidRPr="009B322B">
        <w:rPr>
          <w:rFonts w:ascii="Times New Roman" w:hAnsi="Times New Roman" w:cs="Times New Roman"/>
        </w:rPr>
        <w:t xml:space="preserve">, </w:t>
      </w:r>
      <w:r w:rsidRPr="009B322B">
        <w:rPr>
          <w:rFonts w:ascii="Times New Roman" w:hAnsi="Times New Roman" w:cs="Times New Roman"/>
        </w:rPr>
        <w:t>Établissements</w:t>
      </w:r>
      <w:r w:rsidR="00000000" w:rsidRPr="009B322B">
        <w:rPr>
          <w:rFonts w:ascii="Times New Roman" w:hAnsi="Times New Roman" w:cs="Times New Roman"/>
        </w:rPr>
        <w:t xml:space="preserve"> Publics à caractère Administratif (EPA)</w:t>
      </w:r>
      <w:r w:rsidR="00000000" w:rsidRPr="009B322B">
        <w:rPr>
          <w:rFonts w:ascii="Times New Roman" w:hAnsi="Times New Roman" w:cs="Times New Roman"/>
          <w:spacing w:val="-6"/>
        </w:rPr>
        <w:t xml:space="preserve"> </w:t>
      </w:r>
      <w:r w:rsidR="00000000" w:rsidRPr="009B322B">
        <w:rPr>
          <w:rFonts w:ascii="Times New Roman" w:hAnsi="Times New Roman" w:cs="Times New Roman"/>
        </w:rPr>
        <w:t>et Collectivités Publiques Locales (CPL)</w:t>
      </w:r>
    </w:p>
    <w:p w:rsidR="004009D3" w:rsidRPr="009B322B" w:rsidRDefault="00000000">
      <w:pPr>
        <w:pStyle w:val="Titolo6"/>
        <w:numPr>
          <w:ilvl w:val="1"/>
          <w:numId w:val="4"/>
        </w:numPr>
        <w:tabs>
          <w:tab w:val="left" w:pos="632"/>
        </w:tabs>
        <w:spacing w:before="239"/>
        <w:ind w:left="632" w:hanging="491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Ouverture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</w:rPr>
        <w:t>d’un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</w:rPr>
        <w:t>compte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</w:rPr>
        <w:t>en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Pr="009B322B">
        <w:rPr>
          <w:rFonts w:ascii="Times New Roman" w:hAnsi="Times New Roman" w:cs="Times New Roman"/>
          <w:spacing w:val="-2"/>
        </w:rPr>
        <w:t>devise</w:t>
      </w:r>
    </w:p>
    <w:p w:rsidR="004009D3" w:rsidRPr="009B322B" w:rsidRDefault="00000000">
      <w:pPr>
        <w:pStyle w:val="Corpotesto"/>
        <w:spacing w:before="200" w:line="276" w:lineRule="auto"/>
        <w:ind w:left="141" w:right="135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Sur demande du bénéficiaire principal ou du partenaire, la Banque Centrale de Tunisie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(BCT)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ouvre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un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compte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en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devise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au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titre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du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projet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en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question. L’ouverture</w:t>
      </w:r>
      <w:r w:rsidRPr="009B322B">
        <w:rPr>
          <w:rFonts w:ascii="Times New Roman" w:hAnsi="Times New Roman" w:cs="Times New Roman"/>
          <w:spacing w:val="35"/>
        </w:rPr>
        <w:t xml:space="preserve"> </w:t>
      </w:r>
      <w:r w:rsidRPr="009B322B">
        <w:rPr>
          <w:rFonts w:ascii="Times New Roman" w:hAnsi="Times New Roman" w:cs="Times New Roman"/>
        </w:rPr>
        <w:t>de</w:t>
      </w:r>
      <w:r w:rsidRPr="009B322B">
        <w:rPr>
          <w:rFonts w:ascii="Times New Roman" w:hAnsi="Times New Roman" w:cs="Times New Roman"/>
          <w:spacing w:val="33"/>
        </w:rPr>
        <w:t xml:space="preserve"> </w:t>
      </w:r>
      <w:r w:rsidRPr="009B322B">
        <w:rPr>
          <w:rFonts w:ascii="Times New Roman" w:hAnsi="Times New Roman" w:cs="Times New Roman"/>
        </w:rPr>
        <w:t>ce</w:t>
      </w:r>
      <w:r w:rsidRPr="009B322B">
        <w:rPr>
          <w:rFonts w:ascii="Times New Roman" w:hAnsi="Times New Roman" w:cs="Times New Roman"/>
          <w:spacing w:val="33"/>
        </w:rPr>
        <w:t xml:space="preserve"> </w:t>
      </w:r>
      <w:r w:rsidRPr="009B322B">
        <w:rPr>
          <w:rFonts w:ascii="Times New Roman" w:hAnsi="Times New Roman" w:cs="Times New Roman"/>
        </w:rPr>
        <w:t>compte</w:t>
      </w:r>
      <w:r w:rsidRPr="009B322B">
        <w:rPr>
          <w:rFonts w:ascii="Times New Roman" w:hAnsi="Times New Roman" w:cs="Times New Roman"/>
          <w:spacing w:val="36"/>
        </w:rPr>
        <w:t xml:space="preserve"> </w:t>
      </w:r>
      <w:r w:rsidRPr="009B322B">
        <w:rPr>
          <w:rFonts w:ascii="Times New Roman" w:hAnsi="Times New Roman" w:cs="Times New Roman"/>
        </w:rPr>
        <w:t>se</w:t>
      </w:r>
      <w:r w:rsidRPr="009B322B">
        <w:rPr>
          <w:rFonts w:ascii="Times New Roman" w:hAnsi="Times New Roman" w:cs="Times New Roman"/>
          <w:spacing w:val="35"/>
        </w:rPr>
        <w:t xml:space="preserve"> </w:t>
      </w:r>
      <w:r w:rsidRPr="009B322B">
        <w:rPr>
          <w:rFonts w:ascii="Times New Roman" w:hAnsi="Times New Roman" w:cs="Times New Roman"/>
        </w:rPr>
        <w:t>fait</w:t>
      </w:r>
      <w:r w:rsidRPr="009B322B">
        <w:rPr>
          <w:rFonts w:ascii="Times New Roman" w:hAnsi="Times New Roman" w:cs="Times New Roman"/>
          <w:spacing w:val="38"/>
        </w:rPr>
        <w:t xml:space="preserve"> </w:t>
      </w:r>
      <w:r w:rsidRPr="009B322B">
        <w:rPr>
          <w:rFonts w:ascii="Times New Roman" w:hAnsi="Times New Roman" w:cs="Times New Roman"/>
        </w:rPr>
        <w:t>exclusivement</w:t>
      </w:r>
      <w:r w:rsidRPr="009B322B">
        <w:rPr>
          <w:rFonts w:ascii="Times New Roman" w:hAnsi="Times New Roman" w:cs="Times New Roman"/>
          <w:spacing w:val="36"/>
        </w:rPr>
        <w:t xml:space="preserve"> </w:t>
      </w:r>
      <w:r w:rsidRPr="009B322B">
        <w:rPr>
          <w:rFonts w:ascii="Times New Roman" w:hAnsi="Times New Roman" w:cs="Times New Roman"/>
        </w:rPr>
        <w:t>au</w:t>
      </w:r>
      <w:r w:rsidRPr="009B322B">
        <w:rPr>
          <w:rFonts w:ascii="Times New Roman" w:hAnsi="Times New Roman" w:cs="Times New Roman"/>
          <w:spacing w:val="35"/>
        </w:rPr>
        <w:t xml:space="preserve"> </w:t>
      </w:r>
      <w:r w:rsidRPr="009B322B">
        <w:rPr>
          <w:rFonts w:ascii="Times New Roman" w:hAnsi="Times New Roman" w:cs="Times New Roman"/>
        </w:rPr>
        <w:t>niveau</w:t>
      </w:r>
      <w:r w:rsidRPr="009B322B">
        <w:rPr>
          <w:rFonts w:ascii="Times New Roman" w:hAnsi="Times New Roman" w:cs="Times New Roman"/>
          <w:spacing w:val="35"/>
        </w:rPr>
        <w:t xml:space="preserve"> </w:t>
      </w:r>
      <w:r w:rsidRPr="009B322B">
        <w:rPr>
          <w:rFonts w:ascii="Times New Roman" w:hAnsi="Times New Roman" w:cs="Times New Roman"/>
        </w:rPr>
        <w:t>du</w:t>
      </w:r>
      <w:r w:rsidRPr="009B322B">
        <w:rPr>
          <w:rFonts w:ascii="Times New Roman" w:hAnsi="Times New Roman" w:cs="Times New Roman"/>
          <w:spacing w:val="33"/>
        </w:rPr>
        <w:t xml:space="preserve"> </w:t>
      </w:r>
      <w:r w:rsidRPr="009B322B">
        <w:rPr>
          <w:rFonts w:ascii="Times New Roman" w:hAnsi="Times New Roman" w:cs="Times New Roman"/>
        </w:rPr>
        <w:t>siège</w:t>
      </w:r>
      <w:r w:rsidRPr="009B322B">
        <w:rPr>
          <w:rFonts w:ascii="Times New Roman" w:hAnsi="Times New Roman" w:cs="Times New Roman"/>
          <w:spacing w:val="35"/>
        </w:rPr>
        <w:t xml:space="preserve"> </w:t>
      </w:r>
      <w:r w:rsidRPr="009B322B">
        <w:rPr>
          <w:rFonts w:ascii="Times New Roman" w:hAnsi="Times New Roman" w:cs="Times New Roman"/>
        </w:rPr>
        <w:t>de</w:t>
      </w:r>
      <w:r w:rsidRPr="009B322B">
        <w:rPr>
          <w:rFonts w:ascii="Times New Roman" w:hAnsi="Times New Roman" w:cs="Times New Roman"/>
          <w:spacing w:val="35"/>
        </w:rPr>
        <w:t xml:space="preserve"> </w:t>
      </w:r>
      <w:r w:rsidRPr="009B322B">
        <w:rPr>
          <w:rFonts w:ascii="Times New Roman" w:hAnsi="Times New Roman" w:cs="Times New Roman"/>
        </w:rPr>
        <w:t>la</w:t>
      </w:r>
      <w:r w:rsidRPr="009B322B">
        <w:rPr>
          <w:rFonts w:ascii="Times New Roman" w:hAnsi="Times New Roman" w:cs="Times New Roman"/>
          <w:spacing w:val="35"/>
        </w:rPr>
        <w:t xml:space="preserve"> </w:t>
      </w:r>
      <w:r w:rsidRPr="009B322B">
        <w:rPr>
          <w:rFonts w:ascii="Times New Roman" w:hAnsi="Times New Roman" w:cs="Times New Roman"/>
        </w:rPr>
        <w:t>BCT</w:t>
      </w:r>
      <w:r w:rsidRPr="009B322B">
        <w:rPr>
          <w:rFonts w:ascii="Times New Roman" w:hAnsi="Times New Roman" w:cs="Times New Roman"/>
          <w:spacing w:val="32"/>
        </w:rPr>
        <w:t xml:space="preserve"> </w:t>
      </w:r>
      <w:r w:rsidRPr="009B322B">
        <w:rPr>
          <w:rFonts w:ascii="Times New Roman" w:hAnsi="Times New Roman" w:cs="Times New Roman"/>
        </w:rPr>
        <w:t>sis à Tunis. Ainsi, il ne peut être procédé à l’ouverture de ce compte auprès des succursales régionales de la BCT.</w:t>
      </w:r>
    </w:p>
    <w:p w:rsidR="004009D3" w:rsidRPr="009B322B" w:rsidRDefault="00000000">
      <w:pPr>
        <w:pStyle w:val="Corpotesto"/>
        <w:spacing w:before="199"/>
        <w:ind w:left="141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L’ouverture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</w:rPr>
        <w:t>du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</w:rPr>
        <w:t>compte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Pr="009B322B">
        <w:rPr>
          <w:rFonts w:ascii="Times New Roman" w:hAnsi="Times New Roman" w:cs="Times New Roman"/>
        </w:rPr>
        <w:t>se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</w:rPr>
        <w:t>fait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</w:rPr>
        <w:t>sur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</w:rPr>
        <w:t>présentation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</w:rPr>
        <w:t>des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Pr="009B322B">
        <w:rPr>
          <w:rFonts w:ascii="Times New Roman" w:hAnsi="Times New Roman" w:cs="Times New Roman"/>
        </w:rPr>
        <w:t>documents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Pr="009B322B">
        <w:rPr>
          <w:rFonts w:ascii="Times New Roman" w:hAnsi="Times New Roman" w:cs="Times New Roman"/>
        </w:rPr>
        <w:t xml:space="preserve">suivants </w:t>
      </w:r>
      <w:r w:rsidRPr="009B322B">
        <w:rPr>
          <w:rFonts w:ascii="Times New Roman" w:hAnsi="Times New Roman" w:cs="Times New Roman"/>
          <w:spacing w:val="-10"/>
        </w:rPr>
        <w:t>:</w:t>
      </w:r>
    </w:p>
    <w:p w:rsidR="004009D3" w:rsidRPr="009B322B" w:rsidRDefault="00000000">
      <w:pPr>
        <w:pStyle w:val="Paragrafoelenco"/>
        <w:numPr>
          <w:ilvl w:val="0"/>
          <w:numId w:val="3"/>
        </w:numPr>
        <w:tabs>
          <w:tab w:val="left" w:pos="861"/>
        </w:tabs>
        <w:spacing w:before="241" w:line="276" w:lineRule="auto"/>
        <w:ind w:right="137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Une demande adressée à la Direction Générale du Financement et des Paiements Extérieurs (DGFPE) à la BCT</w:t>
      </w:r>
      <w:r w:rsidRPr="009B322B">
        <w:rPr>
          <w:rFonts w:ascii="Times New Roman" w:hAnsi="Times New Roman" w:cs="Times New Roman"/>
          <w:spacing w:val="-2"/>
        </w:rPr>
        <w:t xml:space="preserve"> </w:t>
      </w:r>
      <w:r w:rsidRPr="009B322B">
        <w:rPr>
          <w:rFonts w:ascii="Times New Roman" w:hAnsi="Times New Roman" w:cs="Times New Roman"/>
        </w:rPr>
        <w:t>signée par le représentant légal du Ministère, de l’</w:t>
      </w:r>
      <w:r w:rsidR="009B322B" w:rsidRPr="009B322B">
        <w:rPr>
          <w:rFonts w:ascii="Times New Roman" w:hAnsi="Times New Roman" w:cs="Times New Roman"/>
        </w:rPr>
        <w:t>Établissement</w:t>
      </w:r>
      <w:r w:rsidRPr="009B322B">
        <w:rPr>
          <w:rFonts w:ascii="Times New Roman" w:hAnsi="Times New Roman" w:cs="Times New Roman"/>
        </w:rPr>
        <w:t xml:space="preserve"> Public à caractère Administratif (EPA) ou de la Collectivité Publique Locale (CPL) ;</w:t>
      </w:r>
    </w:p>
    <w:p w:rsidR="004009D3" w:rsidRPr="009B322B" w:rsidRDefault="00000000">
      <w:pPr>
        <w:pStyle w:val="Paragrafoelenco"/>
        <w:numPr>
          <w:ilvl w:val="0"/>
          <w:numId w:val="3"/>
        </w:numPr>
        <w:tabs>
          <w:tab w:val="left" w:pos="861"/>
        </w:tabs>
        <w:spacing w:before="1" w:line="276" w:lineRule="auto"/>
        <w:ind w:right="136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Une copie de la convention de financement du Programme de coopération transfrontalière Italie-Tunisie ou de la convention de financement du Programme de coopération transfrontalière Bassin méditerranéen signées le 22 décembre 2016 entre la Tunisie et la Commission européenne (CE) ;</w:t>
      </w:r>
    </w:p>
    <w:p w:rsidR="004009D3" w:rsidRPr="009B322B" w:rsidRDefault="00000000">
      <w:pPr>
        <w:pStyle w:val="Paragrafoelenco"/>
        <w:numPr>
          <w:ilvl w:val="0"/>
          <w:numId w:val="3"/>
        </w:numPr>
        <w:tabs>
          <w:tab w:val="left" w:pos="861"/>
        </w:tabs>
        <w:spacing w:line="276" w:lineRule="auto"/>
        <w:ind w:right="141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Une copie du contrat de subvention signé entre l’Autorité de Gestion du programme et le bénéficiaire principal ;</w:t>
      </w:r>
    </w:p>
    <w:p w:rsidR="004009D3" w:rsidRPr="009B322B" w:rsidRDefault="00000000">
      <w:pPr>
        <w:pStyle w:val="Paragrafoelenco"/>
        <w:numPr>
          <w:ilvl w:val="0"/>
          <w:numId w:val="3"/>
        </w:numPr>
        <w:tabs>
          <w:tab w:val="left" w:pos="861"/>
        </w:tabs>
        <w:spacing w:line="278" w:lineRule="auto"/>
        <w:ind w:right="139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 xml:space="preserve">Une copie de la convention de partenariat signée entre le bénéficiaire principal et les différents partenaires au </w:t>
      </w:r>
      <w:r w:rsidR="009B322B" w:rsidRPr="009B322B">
        <w:rPr>
          <w:rFonts w:ascii="Times New Roman" w:hAnsi="Times New Roman" w:cs="Times New Roman"/>
        </w:rPr>
        <w:t>projet ;</w:t>
      </w:r>
    </w:p>
    <w:p w:rsidR="004009D3" w:rsidRPr="009B322B" w:rsidRDefault="00000000">
      <w:pPr>
        <w:pStyle w:val="Paragrafoelenco"/>
        <w:numPr>
          <w:ilvl w:val="0"/>
          <w:numId w:val="3"/>
        </w:numPr>
        <w:tabs>
          <w:tab w:val="left" w:pos="861"/>
        </w:tabs>
        <w:spacing w:line="273" w:lineRule="auto"/>
        <w:ind w:right="140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La liste et les spécimens de signature des personnes habilitées à présenter des demandes de versement au titre du projet ;</w:t>
      </w:r>
    </w:p>
    <w:p w:rsidR="004009D3" w:rsidRPr="009B322B" w:rsidRDefault="004009D3">
      <w:pPr>
        <w:pStyle w:val="Paragrafoelenco"/>
        <w:spacing w:line="273" w:lineRule="auto"/>
        <w:rPr>
          <w:rFonts w:ascii="Times New Roman" w:hAnsi="Times New Roman" w:cs="Times New Roman"/>
        </w:rPr>
        <w:sectPr w:rsidR="004009D3" w:rsidRPr="009B322B">
          <w:footerReference w:type="default" r:id="rId8"/>
          <w:pgSz w:w="11910" w:h="16840"/>
          <w:pgMar w:top="1440" w:right="1275" w:bottom="720" w:left="1275" w:header="0" w:footer="525" w:gutter="0"/>
          <w:pgNumType w:start="2"/>
          <w:cols w:space="720"/>
        </w:sectPr>
      </w:pPr>
    </w:p>
    <w:p w:rsidR="004009D3" w:rsidRPr="009B322B" w:rsidRDefault="00000000">
      <w:pPr>
        <w:pStyle w:val="Corpotesto"/>
        <w:spacing w:before="75" w:line="276" w:lineRule="auto"/>
        <w:ind w:left="141" w:right="137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lastRenderedPageBreak/>
        <w:t>Suite à l’ouverture du compte en devise à la BCT, le bénéficiaire principal ou le partenaire</w:t>
      </w:r>
      <w:r w:rsidRPr="009B322B">
        <w:rPr>
          <w:rFonts w:ascii="Times New Roman" w:hAnsi="Times New Roman" w:cs="Times New Roman"/>
          <w:spacing w:val="-13"/>
        </w:rPr>
        <w:t xml:space="preserve"> </w:t>
      </w:r>
      <w:r w:rsidRPr="009B322B">
        <w:rPr>
          <w:rFonts w:ascii="Times New Roman" w:hAnsi="Times New Roman" w:cs="Times New Roman"/>
        </w:rPr>
        <w:t>procède</w:t>
      </w:r>
      <w:r w:rsidRPr="009B322B">
        <w:rPr>
          <w:rFonts w:ascii="Times New Roman" w:hAnsi="Times New Roman" w:cs="Times New Roman"/>
          <w:spacing w:val="-14"/>
        </w:rPr>
        <w:t xml:space="preserve"> </w:t>
      </w:r>
      <w:r w:rsidRPr="009B322B">
        <w:rPr>
          <w:rFonts w:ascii="Times New Roman" w:hAnsi="Times New Roman" w:cs="Times New Roman"/>
        </w:rPr>
        <w:t>à</w:t>
      </w:r>
      <w:r w:rsidRPr="009B322B">
        <w:rPr>
          <w:rFonts w:ascii="Times New Roman" w:hAnsi="Times New Roman" w:cs="Times New Roman"/>
          <w:spacing w:val="-16"/>
        </w:rPr>
        <w:t xml:space="preserve"> </w:t>
      </w:r>
      <w:r w:rsidRPr="009B322B">
        <w:rPr>
          <w:rFonts w:ascii="Times New Roman" w:hAnsi="Times New Roman" w:cs="Times New Roman"/>
        </w:rPr>
        <w:t>l’élaboration</w:t>
      </w:r>
      <w:r w:rsidRPr="009B322B">
        <w:rPr>
          <w:rFonts w:ascii="Times New Roman" w:hAnsi="Times New Roman" w:cs="Times New Roman"/>
          <w:spacing w:val="-14"/>
        </w:rPr>
        <w:t xml:space="preserve"> </w:t>
      </w:r>
      <w:r w:rsidRPr="009B322B">
        <w:rPr>
          <w:rFonts w:ascii="Times New Roman" w:hAnsi="Times New Roman" w:cs="Times New Roman"/>
        </w:rPr>
        <w:t>d’une</w:t>
      </w:r>
      <w:r w:rsidRPr="009B322B">
        <w:rPr>
          <w:rFonts w:ascii="Times New Roman" w:hAnsi="Times New Roman" w:cs="Times New Roman"/>
          <w:spacing w:val="-14"/>
        </w:rPr>
        <w:t xml:space="preserve"> </w:t>
      </w:r>
      <w:r w:rsidRPr="009B322B">
        <w:rPr>
          <w:rFonts w:ascii="Times New Roman" w:hAnsi="Times New Roman" w:cs="Times New Roman"/>
        </w:rPr>
        <w:t>fiche</w:t>
      </w:r>
      <w:r w:rsidRPr="009B322B">
        <w:rPr>
          <w:rFonts w:ascii="Times New Roman" w:hAnsi="Times New Roman" w:cs="Times New Roman"/>
          <w:spacing w:val="-14"/>
        </w:rPr>
        <w:t xml:space="preserve"> </w:t>
      </w:r>
      <w:r w:rsidRPr="009B322B">
        <w:rPr>
          <w:rFonts w:ascii="Times New Roman" w:hAnsi="Times New Roman" w:cs="Times New Roman"/>
        </w:rPr>
        <w:t>signalétique</w:t>
      </w:r>
      <w:r w:rsidRPr="009B322B">
        <w:rPr>
          <w:rFonts w:ascii="Times New Roman" w:hAnsi="Times New Roman" w:cs="Times New Roman"/>
          <w:spacing w:val="-11"/>
        </w:rPr>
        <w:t xml:space="preserve"> </w:t>
      </w:r>
      <w:r w:rsidRPr="009B322B">
        <w:rPr>
          <w:rFonts w:ascii="Times New Roman" w:hAnsi="Times New Roman" w:cs="Times New Roman"/>
        </w:rPr>
        <w:t>financière,</w:t>
      </w:r>
      <w:r w:rsidRPr="009B322B">
        <w:rPr>
          <w:rFonts w:ascii="Times New Roman" w:hAnsi="Times New Roman" w:cs="Times New Roman"/>
          <w:spacing w:val="-13"/>
        </w:rPr>
        <w:t xml:space="preserve"> </w:t>
      </w:r>
      <w:r w:rsidRPr="009B322B">
        <w:rPr>
          <w:rFonts w:ascii="Times New Roman" w:hAnsi="Times New Roman" w:cs="Times New Roman"/>
        </w:rPr>
        <w:t>annexée</w:t>
      </w:r>
      <w:r w:rsidRPr="009B322B">
        <w:rPr>
          <w:rFonts w:ascii="Times New Roman" w:hAnsi="Times New Roman" w:cs="Times New Roman"/>
          <w:spacing w:val="-13"/>
        </w:rPr>
        <w:t xml:space="preserve"> </w:t>
      </w:r>
      <w:r w:rsidRPr="009B322B">
        <w:rPr>
          <w:rFonts w:ascii="Times New Roman" w:hAnsi="Times New Roman" w:cs="Times New Roman"/>
        </w:rPr>
        <w:t>à</w:t>
      </w:r>
      <w:r w:rsidRPr="009B322B">
        <w:rPr>
          <w:rFonts w:ascii="Times New Roman" w:hAnsi="Times New Roman" w:cs="Times New Roman"/>
          <w:spacing w:val="-16"/>
        </w:rPr>
        <w:t xml:space="preserve"> </w:t>
      </w:r>
      <w:r w:rsidRPr="009B322B">
        <w:rPr>
          <w:rFonts w:ascii="Times New Roman" w:hAnsi="Times New Roman" w:cs="Times New Roman"/>
        </w:rPr>
        <w:t xml:space="preserve">ce </w:t>
      </w:r>
      <w:r w:rsidR="009B322B" w:rsidRPr="009B322B">
        <w:rPr>
          <w:rFonts w:ascii="Times New Roman" w:hAnsi="Times New Roman" w:cs="Times New Roman"/>
        </w:rPr>
        <w:t>guide,</w:t>
      </w:r>
      <w:r w:rsidR="009B322B" w:rsidRPr="009B322B">
        <w:rPr>
          <w:rFonts w:ascii="Times New Roman" w:hAnsi="Times New Roman" w:cs="Times New Roman"/>
          <w:spacing w:val="40"/>
        </w:rPr>
        <w:t xml:space="preserve"> indiquant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les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coordonnées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bancaires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du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compte,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le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titulaire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du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compte et comportant la signature et le cachet du représentant de la BCT, ainsi que la signature du titulaire du compte.</w:t>
      </w:r>
    </w:p>
    <w:p w:rsidR="004009D3" w:rsidRPr="009B322B" w:rsidRDefault="00000000">
      <w:pPr>
        <w:pStyle w:val="Corpotesto"/>
        <w:spacing w:before="158"/>
        <w:ind w:left="141" w:right="136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  <w:b/>
        </w:rPr>
        <w:t>N.B</w:t>
      </w:r>
      <w:r w:rsidRPr="009B322B">
        <w:rPr>
          <w:rFonts w:ascii="Times New Roman" w:hAnsi="Times New Roman" w:cs="Times New Roman"/>
          <w:b/>
          <w:spacing w:val="-3"/>
        </w:rPr>
        <w:t xml:space="preserve"> </w:t>
      </w:r>
      <w:r w:rsidRPr="009B322B">
        <w:rPr>
          <w:rFonts w:ascii="Times New Roman" w:hAnsi="Times New Roman" w:cs="Times New Roman"/>
        </w:rPr>
        <w:t>: Pour les établissements publics d’enseignement supérieur, les demandes d’ouverture de comptes en devise doivent être signées par le Rectorat compétent (Circulaire du Ministre de l’Enseignement Supérieur de 02/12/2019)</w:t>
      </w:r>
    </w:p>
    <w:p w:rsidR="004009D3" w:rsidRPr="009B322B" w:rsidRDefault="00000000">
      <w:pPr>
        <w:pStyle w:val="Titolo6"/>
        <w:numPr>
          <w:ilvl w:val="1"/>
          <w:numId w:val="4"/>
        </w:numPr>
        <w:tabs>
          <w:tab w:val="left" w:pos="695"/>
        </w:tabs>
        <w:spacing w:before="202"/>
        <w:ind w:left="695" w:hanging="554"/>
        <w:jc w:val="both"/>
        <w:rPr>
          <w:rFonts w:ascii="Times New Roman" w:hAnsi="Times New Roman" w:cs="Times New Roman"/>
          <w:b w:val="0"/>
          <w:position w:val="6"/>
          <w:sz w:val="14"/>
        </w:rPr>
      </w:pPr>
      <w:r w:rsidRPr="009B322B">
        <w:rPr>
          <w:rFonts w:ascii="Times New Roman" w:hAnsi="Times New Roman" w:cs="Times New Roman"/>
        </w:rPr>
        <w:t>Gestion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</w:rPr>
        <w:t>du</w:t>
      </w:r>
      <w:r w:rsidRPr="009B322B">
        <w:rPr>
          <w:rFonts w:ascii="Times New Roman" w:hAnsi="Times New Roman" w:cs="Times New Roman"/>
          <w:spacing w:val="-3"/>
        </w:rPr>
        <w:t xml:space="preserve"> </w:t>
      </w:r>
      <w:r w:rsidRPr="009B322B">
        <w:rPr>
          <w:rFonts w:ascii="Times New Roman" w:hAnsi="Times New Roman" w:cs="Times New Roman"/>
        </w:rPr>
        <w:t>compte</w:t>
      </w:r>
      <w:r w:rsidRPr="009B322B">
        <w:rPr>
          <w:rFonts w:ascii="Times New Roman" w:hAnsi="Times New Roman" w:cs="Times New Roman"/>
          <w:spacing w:val="-2"/>
        </w:rPr>
        <w:t xml:space="preserve"> </w:t>
      </w:r>
      <w:r w:rsidRPr="009B322B">
        <w:rPr>
          <w:rFonts w:ascii="Times New Roman" w:hAnsi="Times New Roman" w:cs="Times New Roman"/>
        </w:rPr>
        <w:t>en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  <w:spacing w:val="-2"/>
        </w:rPr>
        <w:t>devise</w:t>
      </w:r>
      <w:r w:rsidRPr="009B322B">
        <w:rPr>
          <w:rFonts w:ascii="Times New Roman" w:hAnsi="Times New Roman" w:cs="Times New Roman"/>
          <w:b w:val="0"/>
          <w:spacing w:val="-2"/>
          <w:position w:val="6"/>
          <w:sz w:val="14"/>
        </w:rPr>
        <w:t>1</w:t>
      </w:r>
    </w:p>
    <w:p w:rsidR="004009D3" w:rsidRPr="009B322B" w:rsidRDefault="00000000">
      <w:pPr>
        <w:pStyle w:val="Paragrafoelenco"/>
        <w:numPr>
          <w:ilvl w:val="2"/>
          <w:numId w:val="4"/>
        </w:numPr>
        <w:tabs>
          <w:tab w:val="left" w:pos="688"/>
        </w:tabs>
        <w:spacing w:before="200" w:line="276" w:lineRule="auto"/>
        <w:ind w:right="138" w:firstLine="0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  <w:b/>
        </w:rPr>
        <w:t>L’</w:t>
      </w:r>
      <w:r w:rsidR="009B322B" w:rsidRPr="009B322B">
        <w:rPr>
          <w:rFonts w:ascii="Times New Roman" w:hAnsi="Times New Roman" w:cs="Times New Roman"/>
          <w:b/>
        </w:rPr>
        <w:t>État</w:t>
      </w:r>
      <w:r w:rsidRPr="009B322B">
        <w:rPr>
          <w:rFonts w:ascii="Times New Roman" w:hAnsi="Times New Roman" w:cs="Times New Roman"/>
          <w:b/>
          <w:spacing w:val="-3"/>
        </w:rPr>
        <w:t xml:space="preserve"> </w:t>
      </w:r>
      <w:r w:rsidRPr="009B322B">
        <w:rPr>
          <w:rFonts w:ascii="Times New Roman" w:hAnsi="Times New Roman" w:cs="Times New Roman"/>
        </w:rPr>
        <w:t>: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</w:rPr>
        <w:t>Après</w:t>
      </w:r>
      <w:r w:rsidRPr="009B322B">
        <w:rPr>
          <w:rFonts w:ascii="Times New Roman" w:hAnsi="Times New Roman" w:cs="Times New Roman"/>
          <w:spacing w:val="-3"/>
        </w:rPr>
        <w:t xml:space="preserve"> </w:t>
      </w:r>
      <w:r w:rsidRPr="009B322B">
        <w:rPr>
          <w:rFonts w:ascii="Times New Roman" w:hAnsi="Times New Roman" w:cs="Times New Roman"/>
        </w:rPr>
        <w:t>l’ouverture</w:t>
      </w:r>
      <w:r w:rsidRPr="009B322B">
        <w:rPr>
          <w:rFonts w:ascii="Times New Roman" w:hAnsi="Times New Roman" w:cs="Times New Roman"/>
          <w:spacing w:val="-4"/>
        </w:rPr>
        <w:t xml:space="preserve"> </w:t>
      </w:r>
      <w:r w:rsidRPr="009B322B">
        <w:rPr>
          <w:rFonts w:ascii="Times New Roman" w:hAnsi="Times New Roman" w:cs="Times New Roman"/>
        </w:rPr>
        <w:t>d’un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Pr="009B322B">
        <w:rPr>
          <w:rFonts w:ascii="Times New Roman" w:hAnsi="Times New Roman" w:cs="Times New Roman"/>
        </w:rPr>
        <w:t>compte</w:t>
      </w:r>
      <w:r w:rsidRPr="009B322B">
        <w:rPr>
          <w:rFonts w:ascii="Times New Roman" w:hAnsi="Times New Roman" w:cs="Times New Roman"/>
          <w:spacing w:val="-4"/>
        </w:rPr>
        <w:t xml:space="preserve"> </w:t>
      </w:r>
      <w:r w:rsidRPr="009B322B">
        <w:rPr>
          <w:rFonts w:ascii="Times New Roman" w:hAnsi="Times New Roman" w:cs="Times New Roman"/>
        </w:rPr>
        <w:t>en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Pr="009B322B">
        <w:rPr>
          <w:rFonts w:ascii="Times New Roman" w:hAnsi="Times New Roman" w:cs="Times New Roman"/>
        </w:rPr>
        <w:t>devise,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Pr="009B322B">
        <w:rPr>
          <w:rFonts w:ascii="Times New Roman" w:hAnsi="Times New Roman" w:cs="Times New Roman"/>
        </w:rPr>
        <w:t>le</w:t>
      </w:r>
      <w:r w:rsidRPr="009B322B">
        <w:rPr>
          <w:rFonts w:ascii="Times New Roman" w:hAnsi="Times New Roman" w:cs="Times New Roman"/>
          <w:spacing w:val="-4"/>
        </w:rPr>
        <w:t xml:space="preserve"> </w:t>
      </w:r>
      <w:r w:rsidRPr="009B322B">
        <w:rPr>
          <w:rFonts w:ascii="Times New Roman" w:hAnsi="Times New Roman" w:cs="Times New Roman"/>
        </w:rPr>
        <w:t>Ministère</w:t>
      </w:r>
      <w:r w:rsidRPr="009B322B">
        <w:rPr>
          <w:rFonts w:ascii="Times New Roman" w:hAnsi="Times New Roman" w:cs="Times New Roman"/>
          <w:spacing w:val="-4"/>
        </w:rPr>
        <w:t xml:space="preserve"> </w:t>
      </w:r>
      <w:r w:rsidRPr="009B322B">
        <w:rPr>
          <w:rFonts w:ascii="Times New Roman" w:hAnsi="Times New Roman" w:cs="Times New Roman"/>
        </w:rPr>
        <w:t>concerné</w:t>
      </w:r>
      <w:r w:rsidRPr="009B322B">
        <w:rPr>
          <w:rFonts w:ascii="Times New Roman" w:hAnsi="Times New Roman" w:cs="Times New Roman"/>
          <w:spacing w:val="-4"/>
        </w:rPr>
        <w:t xml:space="preserve"> </w:t>
      </w:r>
      <w:r w:rsidRPr="009B322B">
        <w:rPr>
          <w:rFonts w:ascii="Times New Roman" w:hAnsi="Times New Roman" w:cs="Times New Roman"/>
        </w:rPr>
        <w:t>procède à la gestion de ce compte par des opérations de débit sur ce même compte pour tout paiement ou virement/transfert en Tunisie ou à l’étranger.</w:t>
      </w:r>
    </w:p>
    <w:p w:rsidR="004009D3" w:rsidRPr="009B322B" w:rsidRDefault="00000000">
      <w:pPr>
        <w:pStyle w:val="Paragrafoelenco"/>
        <w:numPr>
          <w:ilvl w:val="2"/>
          <w:numId w:val="4"/>
        </w:numPr>
        <w:tabs>
          <w:tab w:val="left" w:pos="741"/>
        </w:tabs>
        <w:spacing w:before="201" w:line="276" w:lineRule="auto"/>
        <w:ind w:right="136" w:firstLine="0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  <w:b/>
        </w:rPr>
        <w:t xml:space="preserve">Les </w:t>
      </w:r>
      <w:r w:rsidR="009B322B" w:rsidRPr="009B322B">
        <w:rPr>
          <w:rFonts w:ascii="Times New Roman" w:hAnsi="Times New Roman" w:cs="Times New Roman"/>
          <w:b/>
        </w:rPr>
        <w:t>Établissements</w:t>
      </w:r>
      <w:r w:rsidRPr="009B322B">
        <w:rPr>
          <w:rFonts w:ascii="Times New Roman" w:hAnsi="Times New Roman" w:cs="Times New Roman"/>
          <w:b/>
        </w:rPr>
        <w:t xml:space="preserve"> Publics à caractère Administratif </w:t>
      </w:r>
      <w:r w:rsidRPr="009B322B">
        <w:rPr>
          <w:rFonts w:ascii="Times New Roman" w:hAnsi="Times New Roman" w:cs="Times New Roman"/>
        </w:rPr>
        <w:t>: Suite à l’ouverture du compte</w:t>
      </w:r>
      <w:r w:rsidRPr="009B322B">
        <w:rPr>
          <w:rFonts w:ascii="Times New Roman" w:hAnsi="Times New Roman" w:cs="Times New Roman"/>
          <w:spacing w:val="-16"/>
        </w:rPr>
        <w:t xml:space="preserve"> </w:t>
      </w:r>
      <w:r w:rsidRPr="009B322B">
        <w:rPr>
          <w:rFonts w:ascii="Times New Roman" w:hAnsi="Times New Roman" w:cs="Times New Roman"/>
        </w:rPr>
        <w:t>en</w:t>
      </w:r>
      <w:r w:rsidRPr="009B322B">
        <w:rPr>
          <w:rFonts w:ascii="Times New Roman" w:hAnsi="Times New Roman" w:cs="Times New Roman"/>
          <w:spacing w:val="-15"/>
        </w:rPr>
        <w:t xml:space="preserve"> </w:t>
      </w:r>
      <w:r w:rsidRPr="009B322B">
        <w:rPr>
          <w:rFonts w:ascii="Times New Roman" w:hAnsi="Times New Roman" w:cs="Times New Roman"/>
        </w:rPr>
        <w:t>devise,</w:t>
      </w:r>
      <w:r w:rsidRPr="009B322B">
        <w:rPr>
          <w:rFonts w:ascii="Times New Roman" w:hAnsi="Times New Roman" w:cs="Times New Roman"/>
          <w:spacing w:val="-15"/>
        </w:rPr>
        <w:t xml:space="preserve"> </w:t>
      </w:r>
      <w:r w:rsidRPr="009B322B">
        <w:rPr>
          <w:rFonts w:ascii="Times New Roman" w:hAnsi="Times New Roman" w:cs="Times New Roman"/>
        </w:rPr>
        <w:t>la</w:t>
      </w:r>
      <w:r w:rsidRPr="009B322B">
        <w:rPr>
          <w:rFonts w:ascii="Times New Roman" w:hAnsi="Times New Roman" w:cs="Times New Roman"/>
          <w:spacing w:val="-15"/>
        </w:rPr>
        <w:t xml:space="preserve"> </w:t>
      </w:r>
      <w:r w:rsidRPr="009B322B">
        <w:rPr>
          <w:rFonts w:ascii="Times New Roman" w:hAnsi="Times New Roman" w:cs="Times New Roman"/>
        </w:rPr>
        <w:t>BCT</w:t>
      </w:r>
      <w:r w:rsidRPr="009B322B">
        <w:rPr>
          <w:rFonts w:ascii="Times New Roman" w:hAnsi="Times New Roman" w:cs="Times New Roman"/>
          <w:spacing w:val="-16"/>
        </w:rPr>
        <w:t xml:space="preserve"> </w:t>
      </w:r>
      <w:r w:rsidRPr="009B322B">
        <w:rPr>
          <w:rFonts w:ascii="Times New Roman" w:hAnsi="Times New Roman" w:cs="Times New Roman"/>
        </w:rPr>
        <w:t>procède</w:t>
      </w:r>
      <w:r w:rsidRPr="009B322B">
        <w:rPr>
          <w:rFonts w:ascii="Times New Roman" w:hAnsi="Times New Roman" w:cs="Times New Roman"/>
          <w:spacing w:val="-15"/>
        </w:rPr>
        <w:t xml:space="preserve"> </w:t>
      </w:r>
      <w:r w:rsidRPr="009B322B">
        <w:rPr>
          <w:rFonts w:ascii="Times New Roman" w:hAnsi="Times New Roman" w:cs="Times New Roman"/>
        </w:rPr>
        <w:t>à</w:t>
      </w:r>
      <w:r w:rsidRPr="009B322B">
        <w:rPr>
          <w:rFonts w:ascii="Times New Roman" w:hAnsi="Times New Roman" w:cs="Times New Roman"/>
          <w:spacing w:val="-15"/>
        </w:rPr>
        <w:t xml:space="preserve"> </w:t>
      </w:r>
      <w:r w:rsidRPr="009B322B">
        <w:rPr>
          <w:rFonts w:ascii="Times New Roman" w:hAnsi="Times New Roman" w:cs="Times New Roman"/>
        </w:rPr>
        <w:t>l’alimentation,</w:t>
      </w:r>
      <w:r w:rsidRPr="009B322B">
        <w:rPr>
          <w:rFonts w:ascii="Times New Roman" w:hAnsi="Times New Roman" w:cs="Times New Roman"/>
          <w:spacing w:val="-15"/>
        </w:rPr>
        <w:t xml:space="preserve"> </w:t>
      </w:r>
      <w:r w:rsidRPr="009B322B">
        <w:rPr>
          <w:rFonts w:ascii="Times New Roman" w:hAnsi="Times New Roman" w:cs="Times New Roman"/>
        </w:rPr>
        <w:t>par</w:t>
      </w:r>
      <w:r w:rsidRPr="009B322B">
        <w:rPr>
          <w:rFonts w:ascii="Times New Roman" w:hAnsi="Times New Roman" w:cs="Times New Roman"/>
          <w:spacing w:val="-16"/>
        </w:rPr>
        <w:t xml:space="preserve"> </w:t>
      </w:r>
      <w:r w:rsidRPr="009B322B">
        <w:rPr>
          <w:rFonts w:ascii="Times New Roman" w:hAnsi="Times New Roman" w:cs="Times New Roman"/>
        </w:rPr>
        <w:t>tranches,</w:t>
      </w:r>
      <w:r w:rsidRPr="009B322B">
        <w:rPr>
          <w:rFonts w:ascii="Times New Roman" w:hAnsi="Times New Roman" w:cs="Times New Roman"/>
          <w:spacing w:val="-15"/>
        </w:rPr>
        <w:t xml:space="preserve"> </w:t>
      </w:r>
      <w:r w:rsidRPr="009B322B">
        <w:rPr>
          <w:rFonts w:ascii="Times New Roman" w:hAnsi="Times New Roman" w:cs="Times New Roman"/>
        </w:rPr>
        <w:t>du</w:t>
      </w:r>
      <w:r w:rsidRPr="009B322B">
        <w:rPr>
          <w:rFonts w:ascii="Times New Roman" w:hAnsi="Times New Roman" w:cs="Times New Roman"/>
          <w:spacing w:val="-15"/>
        </w:rPr>
        <w:t xml:space="preserve"> </w:t>
      </w:r>
      <w:r w:rsidRPr="009B322B">
        <w:rPr>
          <w:rFonts w:ascii="Times New Roman" w:hAnsi="Times New Roman" w:cs="Times New Roman"/>
        </w:rPr>
        <w:t>Compte</w:t>
      </w:r>
      <w:r w:rsidRPr="009B322B">
        <w:rPr>
          <w:rFonts w:ascii="Times New Roman" w:hAnsi="Times New Roman" w:cs="Times New Roman"/>
          <w:spacing w:val="-15"/>
        </w:rPr>
        <w:t xml:space="preserve"> </w:t>
      </w:r>
      <w:r w:rsidRPr="009B322B">
        <w:rPr>
          <w:rFonts w:ascii="Times New Roman" w:hAnsi="Times New Roman" w:cs="Times New Roman"/>
        </w:rPr>
        <w:t>Courant Postal</w:t>
      </w:r>
      <w:r w:rsidRPr="009B322B">
        <w:rPr>
          <w:rFonts w:ascii="Times New Roman" w:hAnsi="Times New Roman" w:cs="Times New Roman"/>
          <w:spacing w:val="-1"/>
        </w:rPr>
        <w:t xml:space="preserve"> </w:t>
      </w:r>
      <w:r w:rsidRPr="009B322B">
        <w:rPr>
          <w:rFonts w:ascii="Times New Roman" w:hAnsi="Times New Roman" w:cs="Times New Roman"/>
        </w:rPr>
        <w:t>(CCP</w:t>
      </w:r>
      <w:r w:rsidRPr="009B322B">
        <w:rPr>
          <w:rFonts w:ascii="Times New Roman" w:hAnsi="Times New Roman" w:cs="Times New Roman"/>
          <w:spacing w:val="-3"/>
        </w:rPr>
        <w:t xml:space="preserve"> </w:t>
      </w:r>
      <w:r w:rsidRPr="009B322B">
        <w:rPr>
          <w:rFonts w:ascii="Times New Roman" w:hAnsi="Times New Roman" w:cs="Times New Roman"/>
        </w:rPr>
        <w:t>en</w:t>
      </w:r>
      <w:r w:rsidRPr="009B322B">
        <w:rPr>
          <w:rFonts w:ascii="Times New Roman" w:hAnsi="Times New Roman" w:cs="Times New Roman"/>
          <w:spacing w:val="-2"/>
        </w:rPr>
        <w:t xml:space="preserve"> </w:t>
      </w:r>
      <w:r w:rsidRPr="009B322B">
        <w:rPr>
          <w:rFonts w:ascii="Times New Roman" w:hAnsi="Times New Roman" w:cs="Times New Roman"/>
        </w:rPr>
        <w:t>dinar</w:t>
      </w:r>
      <w:r w:rsidRPr="009B322B">
        <w:rPr>
          <w:rFonts w:ascii="Times New Roman" w:hAnsi="Times New Roman" w:cs="Times New Roman"/>
          <w:spacing w:val="-2"/>
        </w:rPr>
        <w:t xml:space="preserve"> </w:t>
      </w:r>
      <w:r w:rsidRPr="009B322B">
        <w:rPr>
          <w:rFonts w:ascii="Times New Roman" w:hAnsi="Times New Roman" w:cs="Times New Roman"/>
        </w:rPr>
        <w:t>tunisien</w:t>
      </w:r>
      <w:r w:rsidRPr="009B322B">
        <w:rPr>
          <w:rFonts w:ascii="Times New Roman" w:hAnsi="Times New Roman" w:cs="Times New Roman"/>
          <w:spacing w:val="-1"/>
        </w:rPr>
        <w:t xml:space="preserve"> </w:t>
      </w:r>
      <w:r w:rsidRPr="009B322B">
        <w:rPr>
          <w:rFonts w:ascii="Times New Roman" w:hAnsi="Times New Roman" w:cs="Times New Roman"/>
        </w:rPr>
        <w:t>TND)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Pr="009B322B">
        <w:rPr>
          <w:rFonts w:ascii="Times New Roman" w:hAnsi="Times New Roman" w:cs="Times New Roman"/>
        </w:rPr>
        <w:t>de</w:t>
      </w:r>
      <w:r w:rsidRPr="009B322B">
        <w:rPr>
          <w:rFonts w:ascii="Times New Roman" w:hAnsi="Times New Roman" w:cs="Times New Roman"/>
          <w:spacing w:val="-2"/>
        </w:rPr>
        <w:t xml:space="preserve"> </w:t>
      </w:r>
      <w:r w:rsidRPr="009B322B">
        <w:rPr>
          <w:rFonts w:ascii="Times New Roman" w:hAnsi="Times New Roman" w:cs="Times New Roman"/>
        </w:rPr>
        <w:t>l’EPA, ouvert</w:t>
      </w:r>
      <w:r w:rsidRPr="009B322B">
        <w:rPr>
          <w:rFonts w:ascii="Times New Roman" w:hAnsi="Times New Roman" w:cs="Times New Roman"/>
          <w:spacing w:val="-3"/>
        </w:rPr>
        <w:t xml:space="preserve"> </w:t>
      </w:r>
      <w:r w:rsidRPr="009B322B">
        <w:rPr>
          <w:rFonts w:ascii="Times New Roman" w:hAnsi="Times New Roman" w:cs="Times New Roman"/>
        </w:rPr>
        <w:t>auprès</w:t>
      </w:r>
      <w:r w:rsidRPr="009B322B">
        <w:rPr>
          <w:rFonts w:ascii="Times New Roman" w:hAnsi="Times New Roman" w:cs="Times New Roman"/>
          <w:spacing w:val="-1"/>
        </w:rPr>
        <w:t xml:space="preserve"> </w:t>
      </w:r>
      <w:r w:rsidRPr="009B322B">
        <w:rPr>
          <w:rFonts w:ascii="Times New Roman" w:hAnsi="Times New Roman" w:cs="Times New Roman"/>
        </w:rPr>
        <w:t>de</w:t>
      </w:r>
      <w:r w:rsidRPr="009B322B">
        <w:rPr>
          <w:rFonts w:ascii="Times New Roman" w:hAnsi="Times New Roman" w:cs="Times New Roman"/>
          <w:spacing w:val="-2"/>
        </w:rPr>
        <w:t xml:space="preserve"> </w:t>
      </w:r>
      <w:r w:rsidRPr="009B322B">
        <w:rPr>
          <w:rFonts w:ascii="Times New Roman" w:hAnsi="Times New Roman" w:cs="Times New Roman"/>
        </w:rPr>
        <w:t>la</w:t>
      </w:r>
      <w:r w:rsidRPr="009B322B">
        <w:rPr>
          <w:rFonts w:ascii="Times New Roman" w:hAnsi="Times New Roman" w:cs="Times New Roman"/>
          <w:spacing w:val="-2"/>
        </w:rPr>
        <w:t xml:space="preserve"> </w:t>
      </w:r>
      <w:r w:rsidRPr="009B322B">
        <w:rPr>
          <w:rFonts w:ascii="Times New Roman" w:hAnsi="Times New Roman" w:cs="Times New Roman"/>
        </w:rPr>
        <w:t>Poste</w:t>
      </w:r>
      <w:r w:rsidRPr="009B322B">
        <w:rPr>
          <w:rFonts w:ascii="Times New Roman" w:hAnsi="Times New Roman" w:cs="Times New Roman"/>
          <w:spacing w:val="-2"/>
        </w:rPr>
        <w:t xml:space="preserve"> </w:t>
      </w:r>
      <w:r w:rsidRPr="009B322B">
        <w:rPr>
          <w:rFonts w:ascii="Times New Roman" w:hAnsi="Times New Roman" w:cs="Times New Roman"/>
        </w:rPr>
        <w:t>Tunisienne</w:t>
      </w:r>
      <w:r w:rsidRPr="009B322B">
        <w:rPr>
          <w:rFonts w:ascii="Times New Roman" w:hAnsi="Times New Roman" w:cs="Times New Roman"/>
          <w:spacing w:val="-1"/>
        </w:rPr>
        <w:t xml:space="preserve"> </w:t>
      </w:r>
      <w:r w:rsidRPr="009B322B">
        <w:rPr>
          <w:rFonts w:ascii="Times New Roman" w:hAnsi="Times New Roman" w:cs="Times New Roman"/>
        </w:rPr>
        <w:t>(PT), à</w:t>
      </w:r>
      <w:r w:rsidRPr="009B322B">
        <w:rPr>
          <w:rFonts w:ascii="Times New Roman" w:hAnsi="Times New Roman" w:cs="Times New Roman"/>
          <w:spacing w:val="34"/>
        </w:rPr>
        <w:t xml:space="preserve"> </w:t>
      </w:r>
      <w:r w:rsidRPr="009B322B">
        <w:rPr>
          <w:rFonts w:ascii="Times New Roman" w:hAnsi="Times New Roman" w:cs="Times New Roman"/>
        </w:rPr>
        <w:t>partir</w:t>
      </w:r>
      <w:r w:rsidRPr="009B322B">
        <w:rPr>
          <w:rFonts w:ascii="Times New Roman" w:hAnsi="Times New Roman" w:cs="Times New Roman"/>
          <w:spacing w:val="34"/>
        </w:rPr>
        <w:t xml:space="preserve"> </w:t>
      </w:r>
      <w:r w:rsidRPr="009B322B">
        <w:rPr>
          <w:rFonts w:ascii="Times New Roman" w:hAnsi="Times New Roman" w:cs="Times New Roman"/>
        </w:rPr>
        <w:t>du</w:t>
      </w:r>
      <w:r w:rsidRPr="009B322B">
        <w:rPr>
          <w:rFonts w:ascii="Times New Roman" w:hAnsi="Times New Roman" w:cs="Times New Roman"/>
          <w:spacing w:val="31"/>
        </w:rPr>
        <w:t xml:space="preserve"> </w:t>
      </w:r>
      <w:r w:rsidRPr="009B322B">
        <w:rPr>
          <w:rFonts w:ascii="Times New Roman" w:hAnsi="Times New Roman" w:cs="Times New Roman"/>
        </w:rPr>
        <w:t>compte</w:t>
      </w:r>
      <w:r w:rsidRPr="009B322B">
        <w:rPr>
          <w:rFonts w:ascii="Times New Roman" w:hAnsi="Times New Roman" w:cs="Times New Roman"/>
          <w:spacing w:val="34"/>
        </w:rPr>
        <w:t xml:space="preserve"> </w:t>
      </w:r>
      <w:r w:rsidRPr="009B322B">
        <w:rPr>
          <w:rFonts w:ascii="Times New Roman" w:hAnsi="Times New Roman" w:cs="Times New Roman"/>
        </w:rPr>
        <w:t>en</w:t>
      </w:r>
      <w:r w:rsidRPr="009B322B">
        <w:rPr>
          <w:rFonts w:ascii="Times New Roman" w:hAnsi="Times New Roman" w:cs="Times New Roman"/>
          <w:spacing w:val="33"/>
        </w:rPr>
        <w:t xml:space="preserve"> </w:t>
      </w:r>
      <w:r w:rsidRPr="009B322B">
        <w:rPr>
          <w:rFonts w:ascii="Times New Roman" w:hAnsi="Times New Roman" w:cs="Times New Roman"/>
        </w:rPr>
        <w:t>devise</w:t>
      </w:r>
      <w:r w:rsidRPr="009B322B">
        <w:rPr>
          <w:rFonts w:ascii="Times New Roman" w:hAnsi="Times New Roman" w:cs="Times New Roman"/>
          <w:spacing w:val="37"/>
        </w:rPr>
        <w:t xml:space="preserve"> </w:t>
      </w:r>
      <w:r w:rsidRPr="009B322B">
        <w:rPr>
          <w:rFonts w:ascii="Times New Roman" w:hAnsi="Times New Roman" w:cs="Times New Roman"/>
        </w:rPr>
        <w:t>et</w:t>
      </w:r>
      <w:r w:rsidRPr="009B322B">
        <w:rPr>
          <w:rFonts w:ascii="Times New Roman" w:hAnsi="Times New Roman" w:cs="Times New Roman"/>
          <w:spacing w:val="34"/>
        </w:rPr>
        <w:t xml:space="preserve"> </w:t>
      </w:r>
      <w:r w:rsidRPr="009B322B">
        <w:rPr>
          <w:rFonts w:ascii="Times New Roman" w:hAnsi="Times New Roman" w:cs="Times New Roman"/>
        </w:rPr>
        <w:t>ce,</w:t>
      </w:r>
      <w:r w:rsidRPr="009B322B">
        <w:rPr>
          <w:rFonts w:ascii="Times New Roman" w:hAnsi="Times New Roman" w:cs="Times New Roman"/>
          <w:spacing w:val="33"/>
        </w:rPr>
        <w:t xml:space="preserve"> </w:t>
      </w:r>
      <w:r w:rsidRPr="009B322B">
        <w:rPr>
          <w:rFonts w:ascii="Times New Roman" w:hAnsi="Times New Roman" w:cs="Times New Roman"/>
        </w:rPr>
        <w:t>sur</w:t>
      </w:r>
      <w:r w:rsidRPr="009B322B">
        <w:rPr>
          <w:rFonts w:ascii="Times New Roman" w:hAnsi="Times New Roman" w:cs="Times New Roman"/>
          <w:spacing w:val="34"/>
        </w:rPr>
        <w:t xml:space="preserve"> </w:t>
      </w:r>
      <w:r w:rsidRPr="009B322B">
        <w:rPr>
          <w:rFonts w:ascii="Times New Roman" w:hAnsi="Times New Roman" w:cs="Times New Roman"/>
        </w:rPr>
        <w:t>la</w:t>
      </w:r>
      <w:r w:rsidRPr="009B322B">
        <w:rPr>
          <w:rFonts w:ascii="Times New Roman" w:hAnsi="Times New Roman" w:cs="Times New Roman"/>
          <w:spacing w:val="32"/>
        </w:rPr>
        <w:t xml:space="preserve"> </w:t>
      </w:r>
      <w:r w:rsidRPr="009B322B">
        <w:rPr>
          <w:rFonts w:ascii="Times New Roman" w:hAnsi="Times New Roman" w:cs="Times New Roman"/>
        </w:rPr>
        <w:t>base</w:t>
      </w:r>
      <w:r w:rsidRPr="009B322B">
        <w:rPr>
          <w:rFonts w:ascii="Times New Roman" w:hAnsi="Times New Roman" w:cs="Times New Roman"/>
          <w:spacing w:val="34"/>
        </w:rPr>
        <w:t xml:space="preserve"> </w:t>
      </w:r>
      <w:r w:rsidRPr="009B322B">
        <w:rPr>
          <w:rFonts w:ascii="Times New Roman" w:hAnsi="Times New Roman" w:cs="Times New Roman"/>
        </w:rPr>
        <w:t>d’un</w:t>
      </w:r>
      <w:r w:rsidRPr="009B322B">
        <w:rPr>
          <w:rFonts w:ascii="Times New Roman" w:hAnsi="Times New Roman" w:cs="Times New Roman"/>
          <w:spacing w:val="33"/>
        </w:rPr>
        <w:t xml:space="preserve"> </w:t>
      </w:r>
      <w:r w:rsidRPr="009B322B">
        <w:rPr>
          <w:rFonts w:ascii="Times New Roman" w:hAnsi="Times New Roman" w:cs="Times New Roman"/>
        </w:rPr>
        <w:t>appel</w:t>
      </w:r>
      <w:r w:rsidRPr="009B322B">
        <w:rPr>
          <w:rFonts w:ascii="Times New Roman" w:hAnsi="Times New Roman" w:cs="Times New Roman"/>
          <w:spacing w:val="35"/>
        </w:rPr>
        <w:t xml:space="preserve"> </w:t>
      </w:r>
      <w:r w:rsidRPr="009B322B">
        <w:rPr>
          <w:rFonts w:ascii="Times New Roman" w:hAnsi="Times New Roman" w:cs="Times New Roman"/>
        </w:rPr>
        <w:t>à</w:t>
      </w:r>
      <w:r w:rsidRPr="009B322B">
        <w:rPr>
          <w:rFonts w:ascii="Times New Roman" w:hAnsi="Times New Roman" w:cs="Times New Roman"/>
          <w:spacing w:val="34"/>
        </w:rPr>
        <w:t xml:space="preserve"> </w:t>
      </w:r>
      <w:r w:rsidRPr="009B322B">
        <w:rPr>
          <w:rFonts w:ascii="Times New Roman" w:hAnsi="Times New Roman" w:cs="Times New Roman"/>
        </w:rPr>
        <w:t>alimentation</w:t>
      </w:r>
      <w:r w:rsidRPr="009B322B">
        <w:rPr>
          <w:rFonts w:ascii="Times New Roman" w:hAnsi="Times New Roman" w:cs="Times New Roman"/>
          <w:spacing w:val="36"/>
        </w:rPr>
        <w:t xml:space="preserve"> </w:t>
      </w:r>
      <w:r w:rsidRPr="009B322B">
        <w:rPr>
          <w:rFonts w:ascii="Times New Roman" w:hAnsi="Times New Roman" w:cs="Times New Roman"/>
        </w:rPr>
        <w:t>établi et</w:t>
      </w:r>
      <w:r w:rsidRPr="009B322B">
        <w:rPr>
          <w:rFonts w:ascii="Times New Roman" w:hAnsi="Times New Roman" w:cs="Times New Roman"/>
          <w:spacing w:val="-8"/>
        </w:rPr>
        <w:t xml:space="preserve"> </w:t>
      </w:r>
      <w:r w:rsidRPr="009B322B">
        <w:rPr>
          <w:rFonts w:ascii="Times New Roman" w:hAnsi="Times New Roman" w:cs="Times New Roman"/>
        </w:rPr>
        <w:t>signé</w:t>
      </w:r>
      <w:r w:rsidRPr="009B322B">
        <w:rPr>
          <w:rFonts w:ascii="Times New Roman" w:hAnsi="Times New Roman" w:cs="Times New Roman"/>
          <w:spacing w:val="-8"/>
        </w:rPr>
        <w:t xml:space="preserve"> </w:t>
      </w:r>
      <w:r w:rsidRPr="009B322B">
        <w:rPr>
          <w:rFonts w:ascii="Times New Roman" w:hAnsi="Times New Roman" w:cs="Times New Roman"/>
        </w:rPr>
        <w:t>par</w:t>
      </w:r>
      <w:r w:rsidRPr="009B322B">
        <w:rPr>
          <w:rFonts w:ascii="Times New Roman" w:hAnsi="Times New Roman" w:cs="Times New Roman"/>
          <w:spacing w:val="-10"/>
        </w:rPr>
        <w:t xml:space="preserve"> </w:t>
      </w:r>
      <w:r w:rsidRPr="009B322B">
        <w:rPr>
          <w:rFonts w:ascii="Times New Roman" w:hAnsi="Times New Roman" w:cs="Times New Roman"/>
        </w:rPr>
        <w:t>la</w:t>
      </w:r>
      <w:r w:rsidRPr="009B322B">
        <w:rPr>
          <w:rFonts w:ascii="Times New Roman" w:hAnsi="Times New Roman" w:cs="Times New Roman"/>
          <w:spacing w:val="-8"/>
        </w:rPr>
        <w:t xml:space="preserve"> </w:t>
      </w:r>
      <w:r w:rsidRPr="009B322B">
        <w:rPr>
          <w:rFonts w:ascii="Times New Roman" w:hAnsi="Times New Roman" w:cs="Times New Roman"/>
        </w:rPr>
        <w:t>(les)</w:t>
      </w:r>
      <w:r w:rsidRPr="009B322B">
        <w:rPr>
          <w:rFonts w:ascii="Times New Roman" w:hAnsi="Times New Roman" w:cs="Times New Roman"/>
          <w:spacing w:val="-10"/>
        </w:rPr>
        <w:t xml:space="preserve"> </w:t>
      </w:r>
      <w:r w:rsidRPr="009B322B">
        <w:rPr>
          <w:rFonts w:ascii="Times New Roman" w:hAnsi="Times New Roman" w:cs="Times New Roman"/>
        </w:rPr>
        <w:t>personne</w:t>
      </w:r>
      <w:r w:rsidRPr="009B322B">
        <w:rPr>
          <w:rFonts w:ascii="Times New Roman" w:hAnsi="Times New Roman" w:cs="Times New Roman"/>
          <w:spacing w:val="-8"/>
        </w:rPr>
        <w:t xml:space="preserve"> </w:t>
      </w:r>
      <w:r w:rsidRPr="009B322B">
        <w:rPr>
          <w:rFonts w:ascii="Times New Roman" w:hAnsi="Times New Roman" w:cs="Times New Roman"/>
        </w:rPr>
        <w:t>(s)</w:t>
      </w:r>
      <w:r w:rsidRPr="009B322B">
        <w:rPr>
          <w:rFonts w:ascii="Times New Roman" w:hAnsi="Times New Roman" w:cs="Times New Roman"/>
          <w:spacing w:val="-8"/>
        </w:rPr>
        <w:t xml:space="preserve"> </w:t>
      </w:r>
      <w:r w:rsidRPr="009B322B">
        <w:rPr>
          <w:rFonts w:ascii="Times New Roman" w:hAnsi="Times New Roman" w:cs="Times New Roman"/>
        </w:rPr>
        <w:t>habilitée</w:t>
      </w:r>
      <w:r w:rsidRPr="009B322B">
        <w:rPr>
          <w:rFonts w:ascii="Times New Roman" w:hAnsi="Times New Roman" w:cs="Times New Roman"/>
          <w:spacing w:val="-8"/>
        </w:rPr>
        <w:t xml:space="preserve"> </w:t>
      </w:r>
      <w:r w:rsidRPr="009B322B">
        <w:rPr>
          <w:rFonts w:ascii="Times New Roman" w:hAnsi="Times New Roman" w:cs="Times New Roman"/>
        </w:rPr>
        <w:t>(s)</w:t>
      </w:r>
      <w:r w:rsidRPr="009B322B">
        <w:rPr>
          <w:rFonts w:ascii="Times New Roman" w:hAnsi="Times New Roman" w:cs="Times New Roman"/>
          <w:spacing w:val="-10"/>
        </w:rPr>
        <w:t xml:space="preserve"> </w:t>
      </w:r>
      <w:r w:rsidRPr="009B322B">
        <w:rPr>
          <w:rFonts w:ascii="Times New Roman" w:hAnsi="Times New Roman" w:cs="Times New Roman"/>
        </w:rPr>
        <w:t>à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</w:rPr>
        <w:t>introduire</w:t>
      </w:r>
      <w:r w:rsidRPr="009B322B">
        <w:rPr>
          <w:rFonts w:ascii="Times New Roman" w:hAnsi="Times New Roman" w:cs="Times New Roman"/>
          <w:spacing w:val="-8"/>
        </w:rPr>
        <w:t xml:space="preserve"> </w:t>
      </w:r>
      <w:r w:rsidRPr="009B322B">
        <w:rPr>
          <w:rFonts w:ascii="Times New Roman" w:hAnsi="Times New Roman" w:cs="Times New Roman"/>
        </w:rPr>
        <w:t>des</w:t>
      </w:r>
      <w:r w:rsidRPr="009B322B">
        <w:rPr>
          <w:rFonts w:ascii="Times New Roman" w:hAnsi="Times New Roman" w:cs="Times New Roman"/>
          <w:spacing w:val="-8"/>
        </w:rPr>
        <w:t xml:space="preserve"> </w:t>
      </w:r>
      <w:r w:rsidRPr="009B322B">
        <w:rPr>
          <w:rFonts w:ascii="Times New Roman" w:hAnsi="Times New Roman" w:cs="Times New Roman"/>
        </w:rPr>
        <w:t>demandes</w:t>
      </w:r>
      <w:r w:rsidRPr="009B322B">
        <w:rPr>
          <w:rFonts w:ascii="Times New Roman" w:hAnsi="Times New Roman" w:cs="Times New Roman"/>
          <w:spacing w:val="-7"/>
        </w:rPr>
        <w:t xml:space="preserve"> </w:t>
      </w:r>
      <w:r w:rsidRPr="009B322B">
        <w:rPr>
          <w:rFonts w:ascii="Times New Roman" w:hAnsi="Times New Roman" w:cs="Times New Roman"/>
        </w:rPr>
        <w:t>de</w:t>
      </w:r>
      <w:r w:rsidRPr="009B322B">
        <w:rPr>
          <w:rFonts w:ascii="Times New Roman" w:hAnsi="Times New Roman" w:cs="Times New Roman"/>
          <w:spacing w:val="-10"/>
        </w:rPr>
        <w:t xml:space="preserve"> </w:t>
      </w:r>
      <w:r w:rsidRPr="009B322B">
        <w:rPr>
          <w:rFonts w:ascii="Times New Roman" w:hAnsi="Times New Roman" w:cs="Times New Roman"/>
        </w:rPr>
        <w:t>versement au titre du projet.</w:t>
      </w:r>
    </w:p>
    <w:p w:rsidR="004009D3" w:rsidRPr="009B322B" w:rsidRDefault="00000000">
      <w:pPr>
        <w:pStyle w:val="Corpotesto"/>
        <w:spacing w:before="200" w:line="276" w:lineRule="auto"/>
        <w:ind w:left="141" w:right="137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La fréquence des appels à alimentation du CCP par la BCT est convenue avec le titulaire de ce compte sur la base d’un plan prévisionnel annuel des dépenses.</w:t>
      </w:r>
    </w:p>
    <w:p w:rsidR="004009D3" w:rsidRPr="009B322B" w:rsidRDefault="00000000">
      <w:pPr>
        <w:pStyle w:val="Corpotesto"/>
        <w:spacing w:before="199" w:line="276" w:lineRule="auto"/>
        <w:ind w:left="141" w:right="138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En</w:t>
      </w:r>
      <w:r w:rsidRPr="009B322B">
        <w:rPr>
          <w:rFonts w:ascii="Times New Roman" w:hAnsi="Times New Roman" w:cs="Times New Roman"/>
          <w:spacing w:val="37"/>
        </w:rPr>
        <w:t xml:space="preserve"> </w:t>
      </w:r>
      <w:r w:rsidRPr="009B322B">
        <w:rPr>
          <w:rFonts w:ascii="Times New Roman" w:hAnsi="Times New Roman" w:cs="Times New Roman"/>
        </w:rPr>
        <w:t>ce</w:t>
      </w:r>
      <w:r w:rsidRPr="009B322B">
        <w:rPr>
          <w:rFonts w:ascii="Times New Roman" w:hAnsi="Times New Roman" w:cs="Times New Roman"/>
          <w:spacing w:val="38"/>
        </w:rPr>
        <w:t xml:space="preserve"> </w:t>
      </w:r>
      <w:r w:rsidRPr="009B322B">
        <w:rPr>
          <w:rFonts w:ascii="Times New Roman" w:hAnsi="Times New Roman" w:cs="Times New Roman"/>
        </w:rPr>
        <w:t>qui</w:t>
      </w:r>
      <w:r w:rsidRPr="009B322B">
        <w:rPr>
          <w:rFonts w:ascii="Times New Roman" w:hAnsi="Times New Roman" w:cs="Times New Roman"/>
          <w:spacing w:val="36"/>
        </w:rPr>
        <w:t xml:space="preserve"> </w:t>
      </w:r>
      <w:r w:rsidRPr="009B322B">
        <w:rPr>
          <w:rFonts w:ascii="Times New Roman" w:hAnsi="Times New Roman" w:cs="Times New Roman"/>
        </w:rPr>
        <w:t>concerne</w:t>
      </w:r>
      <w:r w:rsidRPr="009B322B">
        <w:rPr>
          <w:rFonts w:ascii="Times New Roman" w:hAnsi="Times New Roman" w:cs="Times New Roman"/>
          <w:spacing w:val="37"/>
        </w:rPr>
        <w:t xml:space="preserve"> </w:t>
      </w:r>
      <w:r w:rsidRPr="009B322B">
        <w:rPr>
          <w:rFonts w:ascii="Times New Roman" w:hAnsi="Times New Roman" w:cs="Times New Roman"/>
        </w:rPr>
        <w:t>les</w:t>
      </w:r>
      <w:r w:rsidRPr="009B322B">
        <w:rPr>
          <w:rFonts w:ascii="Times New Roman" w:hAnsi="Times New Roman" w:cs="Times New Roman"/>
          <w:spacing w:val="36"/>
        </w:rPr>
        <w:t xml:space="preserve"> </w:t>
      </w:r>
      <w:r w:rsidRPr="009B322B">
        <w:rPr>
          <w:rFonts w:ascii="Times New Roman" w:hAnsi="Times New Roman" w:cs="Times New Roman"/>
        </w:rPr>
        <w:t>virements</w:t>
      </w:r>
      <w:r w:rsidRPr="009B322B">
        <w:rPr>
          <w:rFonts w:ascii="Times New Roman" w:hAnsi="Times New Roman" w:cs="Times New Roman"/>
          <w:spacing w:val="38"/>
        </w:rPr>
        <w:t xml:space="preserve"> </w:t>
      </w:r>
      <w:r w:rsidRPr="009B322B">
        <w:rPr>
          <w:rFonts w:ascii="Times New Roman" w:hAnsi="Times New Roman" w:cs="Times New Roman"/>
        </w:rPr>
        <w:t>de</w:t>
      </w:r>
      <w:r w:rsidRPr="009B322B">
        <w:rPr>
          <w:rFonts w:ascii="Times New Roman" w:hAnsi="Times New Roman" w:cs="Times New Roman"/>
          <w:spacing w:val="38"/>
        </w:rPr>
        <w:t xml:space="preserve"> </w:t>
      </w:r>
      <w:r w:rsidRPr="009B322B">
        <w:rPr>
          <w:rFonts w:ascii="Times New Roman" w:hAnsi="Times New Roman" w:cs="Times New Roman"/>
        </w:rPr>
        <w:t>fonds</w:t>
      </w:r>
      <w:r w:rsidRPr="009B322B">
        <w:rPr>
          <w:rFonts w:ascii="Times New Roman" w:hAnsi="Times New Roman" w:cs="Times New Roman"/>
          <w:spacing w:val="36"/>
        </w:rPr>
        <w:t xml:space="preserve"> </w:t>
      </w:r>
      <w:r w:rsidRPr="009B322B">
        <w:rPr>
          <w:rFonts w:ascii="Times New Roman" w:hAnsi="Times New Roman" w:cs="Times New Roman"/>
        </w:rPr>
        <w:t>au</w:t>
      </w:r>
      <w:r w:rsidRPr="009B322B">
        <w:rPr>
          <w:rFonts w:ascii="Times New Roman" w:hAnsi="Times New Roman" w:cs="Times New Roman"/>
          <w:spacing w:val="38"/>
        </w:rPr>
        <w:t xml:space="preserve"> </w:t>
      </w:r>
      <w:r w:rsidRPr="009B322B">
        <w:rPr>
          <w:rFonts w:ascii="Times New Roman" w:hAnsi="Times New Roman" w:cs="Times New Roman"/>
        </w:rPr>
        <w:t>profit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des</w:t>
      </w:r>
      <w:r w:rsidRPr="009B322B">
        <w:rPr>
          <w:rFonts w:ascii="Times New Roman" w:hAnsi="Times New Roman" w:cs="Times New Roman"/>
          <w:spacing w:val="38"/>
        </w:rPr>
        <w:t xml:space="preserve"> </w:t>
      </w:r>
      <w:r w:rsidRPr="009B322B">
        <w:rPr>
          <w:rFonts w:ascii="Times New Roman" w:hAnsi="Times New Roman" w:cs="Times New Roman"/>
        </w:rPr>
        <w:t>partenaires</w:t>
      </w:r>
      <w:r w:rsidRPr="009B322B">
        <w:rPr>
          <w:rFonts w:ascii="Times New Roman" w:hAnsi="Times New Roman" w:cs="Times New Roman"/>
          <w:spacing w:val="36"/>
        </w:rPr>
        <w:t xml:space="preserve"> </w:t>
      </w:r>
      <w:r w:rsidRPr="009B322B">
        <w:rPr>
          <w:rFonts w:ascii="Times New Roman" w:hAnsi="Times New Roman" w:cs="Times New Roman"/>
        </w:rPr>
        <w:t>à</w:t>
      </w:r>
      <w:r w:rsidRPr="009B322B">
        <w:rPr>
          <w:rFonts w:ascii="Times New Roman" w:hAnsi="Times New Roman" w:cs="Times New Roman"/>
          <w:spacing w:val="38"/>
        </w:rPr>
        <w:t xml:space="preserve"> </w:t>
      </w:r>
      <w:r w:rsidRPr="009B322B">
        <w:rPr>
          <w:rFonts w:ascii="Times New Roman" w:hAnsi="Times New Roman" w:cs="Times New Roman"/>
        </w:rPr>
        <w:t>l’étranger, la BCT procèdera auxdites opérations de virement à partir du compte en devise ouvert sur ses livres et sur demande du bénéficiaire principal.</w:t>
      </w:r>
    </w:p>
    <w:p w:rsidR="004009D3" w:rsidRPr="009B322B" w:rsidRDefault="00000000">
      <w:pPr>
        <w:pStyle w:val="Paragrafoelenco"/>
        <w:numPr>
          <w:ilvl w:val="2"/>
          <w:numId w:val="4"/>
        </w:numPr>
        <w:tabs>
          <w:tab w:val="left" w:pos="724"/>
        </w:tabs>
        <w:spacing w:before="202" w:line="276" w:lineRule="auto"/>
        <w:ind w:right="137" w:firstLine="0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  <w:b/>
        </w:rPr>
        <w:t>Les Collectivités Publiques Locales</w:t>
      </w:r>
      <w:r w:rsidRPr="009B322B">
        <w:rPr>
          <w:rFonts w:ascii="Times New Roman" w:hAnsi="Times New Roman" w:cs="Times New Roman"/>
          <w:b/>
          <w:spacing w:val="-2"/>
        </w:rPr>
        <w:t xml:space="preserve"> </w:t>
      </w:r>
      <w:r w:rsidRPr="009B322B">
        <w:rPr>
          <w:rFonts w:ascii="Times New Roman" w:hAnsi="Times New Roman" w:cs="Times New Roman"/>
        </w:rPr>
        <w:t>: Suite à l’ouverture du compte en devise auprès de la BCT, cette dernière procède à l’alimentation, par tranches, du CCP de la</w:t>
      </w:r>
      <w:r w:rsidRPr="009B322B">
        <w:rPr>
          <w:rFonts w:ascii="Times New Roman" w:hAnsi="Times New Roman" w:cs="Times New Roman"/>
          <w:spacing w:val="-7"/>
        </w:rPr>
        <w:t xml:space="preserve"> </w:t>
      </w:r>
      <w:r w:rsidRPr="009B322B">
        <w:rPr>
          <w:rFonts w:ascii="Times New Roman" w:hAnsi="Times New Roman" w:cs="Times New Roman"/>
        </w:rPr>
        <w:t>CPL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</w:rPr>
        <w:t>concernée</w:t>
      </w:r>
      <w:r w:rsidRPr="009B322B">
        <w:rPr>
          <w:rFonts w:ascii="Times New Roman" w:hAnsi="Times New Roman" w:cs="Times New Roman"/>
          <w:spacing w:val="-7"/>
        </w:rPr>
        <w:t xml:space="preserve"> </w:t>
      </w:r>
      <w:r w:rsidRPr="009B322B">
        <w:rPr>
          <w:rFonts w:ascii="Times New Roman" w:hAnsi="Times New Roman" w:cs="Times New Roman"/>
        </w:rPr>
        <w:t>en</w:t>
      </w:r>
      <w:r w:rsidRPr="009B322B">
        <w:rPr>
          <w:rFonts w:ascii="Times New Roman" w:hAnsi="Times New Roman" w:cs="Times New Roman"/>
          <w:spacing w:val="-7"/>
        </w:rPr>
        <w:t xml:space="preserve"> </w:t>
      </w:r>
      <w:r w:rsidRPr="009B322B">
        <w:rPr>
          <w:rFonts w:ascii="Times New Roman" w:hAnsi="Times New Roman" w:cs="Times New Roman"/>
        </w:rPr>
        <w:t>TND,</w:t>
      </w:r>
      <w:r w:rsidRPr="009B322B">
        <w:rPr>
          <w:rFonts w:ascii="Times New Roman" w:hAnsi="Times New Roman" w:cs="Times New Roman"/>
          <w:spacing w:val="-8"/>
        </w:rPr>
        <w:t xml:space="preserve"> </w:t>
      </w:r>
      <w:r w:rsidRPr="009B322B">
        <w:rPr>
          <w:rFonts w:ascii="Times New Roman" w:hAnsi="Times New Roman" w:cs="Times New Roman"/>
        </w:rPr>
        <w:t>à</w:t>
      </w:r>
      <w:r w:rsidRPr="009B322B">
        <w:rPr>
          <w:rFonts w:ascii="Times New Roman" w:hAnsi="Times New Roman" w:cs="Times New Roman"/>
          <w:spacing w:val="-7"/>
        </w:rPr>
        <w:t xml:space="preserve"> </w:t>
      </w:r>
      <w:r w:rsidRPr="009B322B">
        <w:rPr>
          <w:rFonts w:ascii="Times New Roman" w:hAnsi="Times New Roman" w:cs="Times New Roman"/>
        </w:rPr>
        <w:t>partir</w:t>
      </w:r>
      <w:r w:rsidRPr="009B322B">
        <w:rPr>
          <w:rFonts w:ascii="Times New Roman" w:hAnsi="Times New Roman" w:cs="Times New Roman"/>
          <w:spacing w:val="-7"/>
        </w:rPr>
        <w:t xml:space="preserve"> </w:t>
      </w:r>
      <w:r w:rsidRPr="009B322B">
        <w:rPr>
          <w:rFonts w:ascii="Times New Roman" w:hAnsi="Times New Roman" w:cs="Times New Roman"/>
        </w:rPr>
        <w:t>du</w:t>
      </w:r>
      <w:r w:rsidRPr="009B322B">
        <w:rPr>
          <w:rFonts w:ascii="Times New Roman" w:hAnsi="Times New Roman" w:cs="Times New Roman"/>
          <w:spacing w:val="-9"/>
        </w:rPr>
        <w:t xml:space="preserve"> </w:t>
      </w:r>
      <w:r w:rsidRPr="009B322B">
        <w:rPr>
          <w:rFonts w:ascii="Times New Roman" w:hAnsi="Times New Roman" w:cs="Times New Roman"/>
        </w:rPr>
        <w:t>compte</w:t>
      </w:r>
      <w:r w:rsidRPr="009B322B">
        <w:rPr>
          <w:rFonts w:ascii="Times New Roman" w:hAnsi="Times New Roman" w:cs="Times New Roman"/>
          <w:spacing w:val="-9"/>
        </w:rPr>
        <w:t xml:space="preserve"> </w:t>
      </w:r>
      <w:r w:rsidRPr="009B322B">
        <w:rPr>
          <w:rFonts w:ascii="Times New Roman" w:hAnsi="Times New Roman" w:cs="Times New Roman"/>
        </w:rPr>
        <w:t>en</w:t>
      </w:r>
      <w:r w:rsidRPr="009B322B">
        <w:rPr>
          <w:rFonts w:ascii="Times New Roman" w:hAnsi="Times New Roman" w:cs="Times New Roman"/>
          <w:spacing w:val="-7"/>
        </w:rPr>
        <w:t xml:space="preserve"> </w:t>
      </w:r>
      <w:r w:rsidRPr="009B322B">
        <w:rPr>
          <w:rFonts w:ascii="Times New Roman" w:hAnsi="Times New Roman" w:cs="Times New Roman"/>
        </w:rPr>
        <w:t>devise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Pr="009B322B">
        <w:rPr>
          <w:rFonts w:ascii="Times New Roman" w:hAnsi="Times New Roman" w:cs="Times New Roman"/>
        </w:rPr>
        <w:t>et</w:t>
      </w:r>
      <w:r w:rsidRPr="009B322B">
        <w:rPr>
          <w:rFonts w:ascii="Times New Roman" w:hAnsi="Times New Roman" w:cs="Times New Roman"/>
          <w:spacing w:val="-7"/>
        </w:rPr>
        <w:t xml:space="preserve"> </w:t>
      </w:r>
      <w:proofErr w:type="gramStart"/>
      <w:r w:rsidRPr="009B322B">
        <w:rPr>
          <w:rFonts w:ascii="Times New Roman" w:hAnsi="Times New Roman" w:cs="Times New Roman"/>
        </w:rPr>
        <w:t>ce</w:t>
      </w:r>
      <w:r w:rsidRPr="009B322B">
        <w:rPr>
          <w:rFonts w:ascii="Times New Roman" w:hAnsi="Times New Roman" w:cs="Times New Roman"/>
          <w:spacing w:val="-7"/>
        </w:rPr>
        <w:t xml:space="preserve"> </w:t>
      </w:r>
      <w:r w:rsidRPr="009B322B">
        <w:rPr>
          <w:rFonts w:ascii="Times New Roman" w:hAnsi="Times New Roman" w:cs="Times New Roman"/>
        </w:rPr>
        <w:t>,</w:t>
      </w:r>
      <w:proofErr w:type="gramEnd"/>
      <w:r w:rsidRPr="009B322B">
        <w:rPr>
          <w:rFonts w:ascii="Times New Roman" w:hAnsi="Times New Roman" w:cs="Times New Roman"/>
          <w:spacing w:val="-8"/>
        </w:rPr>
        <w:t xml:space="preserve"> </w:t>
      </w:r>
      <w:r w:rsidRPr="009B322B">
        <w:rPr>
          <w:rFonts w:ascii="Times New Roman" w:hAnsi="Times New Roman" w:cs="Times New Roman"/>
        </w:rPr>
        <w:t>sur</w:t>
      </w:r>
      <w:r w:rsidRPr="009B322B">
        <w:rPr>
          <w:rFonts w:ascii="Times New Roman" w:hAnsi="Times New Roman" w:cs="Times New Roman"/>
          <w:spacing w:val="-9"/>
        </w:rPr>
        <w:t xml:space="preserve"> </w:t>
      </w:r>
      <w:r w:rsidRPr="009B322B">
        <w:rPr>
          <w:rFonts w:ascii="Times New Roman" w:hAnsi="Times New Roman" w:cs="Times New Roman"/>
        </w:rPr>
        <w:t>la</w:t>
      </w:r>
      <w:r w:rsidRPr="009B322B">
        <w:rPr>
          <w:rFonts w:ascii="Times New Roman" w:hAnsi="Times New Roman" w:cs="Times New Roman"/>
          <w:spacing w:val="-9"/>
        </w:rPr>
        <w:t xml:space="preserve"> </w:t>
      </w:r>
      <w:r w:rsidRPr="009B322B">
        <w:rPr>
          <w:rFonts w:ascii="Times New Roman" w:hAnsi="Times New Roman" w:cs="Times New Roman"/>
        </w:rPr>
        <w:t>base</w:t>
      </w:r>
      <w:r w:rsidRPr="009B322B">
        <w:rPr>
          <w:rFonts w:ascii="Times New Roman" w:hAnsi="Times New Roman" w:cs="Times New Roman"/>
          <w:spacing w:val="-7"/>
        </w:rPr>
        <w:t xml:space="preserve"> </w:t>
      </w:r>
      <w:r w:rsidRPr="009B322B">
        <w:rPr>
          <w:rFonts w:ascii="Times New Roman" w:hAnsi="Times New Roman" w:cs="Times New Roman"/>
        </w:rPr>
        <w:t>d’un</w:t>
      </w:r>
      <w:r w:rsidRPr="009B322B">
        <w:rPr>
          <w:rFonts w:ascii="Times New Roman" w:hAnsi="Times New Roman" w:cs="Times New Roman"/>
          <w:spacing w:val="-7"/>
        </w:rPr>
        <w:t xml:space="preserve"> </w:t>
      </w:r>
      <w:r w:rsidRPr="009B322B">
        <w:rPr>
          <w:rFonts w:ascii="Times New Roman" w:hAnsi="Times New Roman" w:cs="Times New Roman"/>
        </w:rPr>
        <w:t>appel à alimentation établi et signé par la (les) personne (s) habilitée (s) à introduire des demandes de versement au titre du projet.</w:t>
      </w:r>
    </w:p>
    <w:p w:rsidR="004009D3" w:rsidRPr="009B322B" w:rsidRDefault="00000000">
      <w:pPr>
        <w:pStyle w:val="Corpotesto"/>
        <w:spacing w:before="198" w:line="276" w:lineRule="auto"/>
        <w:ind w:left="141" w:right="139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La fréquence des appels à alimentation du CCP par la BCT est convenue avec le titulaire de ce compte sur la base d’un plan prévisionnel annuel des dépenses.</w:t>
      </w:r>
    </w:p>
    <w:p w:rsidR="004009D3" w:rsidRPr="009B322B" w:rsidRDefault="00000000">
      <w:pPr>
        <w:pStyle w:val="Corpotesto"/>
        <w:spacing w:before="201" w:line="276" w:lineRule="auto"/>
        <w:ind w:left="141" w:right="138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En</w:t>
      </w:r>
      <w:r w:rsidRPr="009B322B">
        <w:rPr>
          <w:rFonts w:ascii="Times New Roman" w:hAnsi="Times New Roman" w:cs="Times New Roman"/>
          <w:spacing w:val="37"/>
        </w:rPr>
        <w:t xml:space="preserve"> </w:t>
      </w:r>
      <w:r w:rsidRPr="009B322B">
        <w:rPr>
          <w:rFonts w:ascii="Times New Roman" w:hAnsi="Times New Roman" w:cs="Times New Roman"/>
        </w:rPr>
        <w:t>ce</w:t>
      </w:r>
      <w:r w:rsidRPr="009B322B">
        <w:rPr>
          <w:rFonts w:ascii="Times New Roman" w:hAnsi="Times New Roman" w:cs="Times New Roman"/>
          <w:spacing w:val="38"/>
        </w:rPr>
        <w:t xml:space="preserve"> </w:t>
      </w:r>
      <w:r w:rsidRPr="009B322B">
        <w:rPr>
          <w:rFonts w:ascii="Times New Roman" w:hAnsi="Times New Roman" w:cs="Times New Roman"/>
        </w:rPr>
        <w:t>qui</w:t>
      </w:r>
      <w:r w:rsidRPr="009B322B">
        <w:rPr>
          <w:rFonts w:ascii="Times New Roman" w:hAnsi="Times New Roman" w:cs="Times New Roman"/>
          <w:spacing w:val="36"/>
        </w:rPr>
        <w:t xml:space="preserve"> </w:t>
      </w:r>
      <w:r w:rsidRPr="009B322B">
        <w:rPr>
          <w:rFonts w:ascii="Times New Roman" w:hAnsi="Times New Roman" w:cs="Times New Roman"/>
        </w:rPr>
        <w:t>concerne</w:t>
      </w:r>
      <w:r w:rsidRPr="009B322B">
        <w:rPr>
          <w:rFonts w:ascii="Times New Roman" w:hAnsi="Times New Roman" w:cs="Times New Roman"/>
          <w:spacing w:val="37"/>
        </w:rPr>
        <w:t xml:space="preserve"> </w:t>
      </w:r>
      <w:r w:rsidRPr="009B322B">
        <w:rPr>
          <w:rFonts w:ascii="Times New Roman" w:hAnsi="Times New Roman" w:cs="Times New Roman"/>
        </w:rPr>
        <w:t>les</w:t>
      </w:r>
      <w:r w:rsidRPr="009B322B">
        <w:rPr>
          <w:rFonts w:ascii="Times New Roman" w:hAnsi="Times New Roman" w:cs="Times New Roman"/>
          <w:spacing w:val="36"/>
        </w:rPr>
        <w:t xml:space="preserve"> </w:t>
      </w:r>
      <w:r w:rsidRPr="009B322B">
        <w:rPr>
          <w:rFonts w:ascii="Times New Roman" w:hAnsi="Times New Roman" w:cs="Times New Roman"/>
        </w:rPr>
        <w:t>virements</w:t>
      </w:r>
      <w:r w:rsidRPr="009B322B">
        <w:rPr>
          <w:rFonts w:ascii="Times New Roman" w:hAnsi="Times New Roman" w:cs="Times New Roman"/>
          <w:spacing w:val="38"/>
        </w:rPr>
        <w:t xml:space="preserve"> </w:t>
      </w:r>
      <w:r w:rsidRPr="009B322B">
        <w:rPr>
          <w:rFonts w:ascii="Times New Roman" w:hAnsi="Times New Roman" w:cs="Times New Roman"/>
        </w:rPr>
        <w:t>de</w:t>
      </w:r>
      <w:r w:rsidRPr="009B322B">
        <w:rPr>
          <w:rFonts w:ascii="Times New Roman" w:hAnsi="Times New Roman" w:cs="Times New Roman"/>
          <w:spacing w:val="38"/>
        </w:rPr>
        <w:t xml:space="preserve"> </w:t>
      </w:r>
      <w:r w:rsidRPr="009B322B">
        <w:rPr>
          <w:rFonts w:ascii="Times New Roman" w:hAnsi="Times New Roman" w:cs="Times New Roman"/>
        </w:rPr>
        <w:t>fonds</w:t>
      </w:r>
      <w:r w:rsidRPr="009B322B">
        <w:rPr>
          <w:rFonts w:ascii="Times New Roman" w:hAnsi="Times New Roman" w:cs="Times New Roman"/>
          <w:spacing w:val="36"/>
        </w:rPr>
        <w:t xml:space="preserve"> </w:t>
      </w:r>
      <w:r w:rsidRPr="009B322B">
        <w:rPr>
          <w:rFonts w:ascii="Times New Roman" w:hAnsi="Times New Roman" w:cs="Times New Roman"/>
        </w:rPr>
        <w:t>au</w:t>
      </w:r>
      <w:r w:rsidRPr="009B322B">
        <w:rPr>
          <w:rFonts w:ascii="Times New Roman" w:hAnsi="Times New Roman" w:cs="Times New Roman"/>
          <w:spacing w:val="38"/>
        </w:rPr>
        <w:t xml:space="preserve"> </w:t>
      </w:r>
      <w:r w:rsidRPr="009B322B">
        <w:rPr>
          <w:rFonts w:ascii="Times New Roman" w:hAnsi="Times New Roman" w:cs="Times New Roman"/>
        </w:rPr>
        <w:t>profit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des</w:t>
      </w:r>
      <w:r w:rsidRPr="009B322B">
        <w:rPr>
          <w:rFonts w:ascii="Times New Roman" w:hAnsi="Times New Roman" w:cs="Times New Roman"/>
          <w:spacing w:val="38"/>
        </w:rPr>
        <w:t xml:space="preserve"> </w:t>
      </w:r>
      <w:r w:rsidRPr="009B322B">
        <w:rPr>
          <w:rFonts w:ascii="Times New Roman" w:hAnsi="Times New Roman" w:cs="Times New Roman"/>
        </w:rPr>
        <w:t>partenaires</w:t>
      </w:r>
      <w:r w:rsidRPr="009B322B">
        <w:rPr>
          <w:rFonts w:ascii="Times New Roman" w:hAnsi="Times New Roman" w:cs="Times New Roman"/>
          <w:spacing w:val="36"/>
        </w:rPr>
        <w:t xml:space="preserve"> </w:t>
      </w:r>
      <w:r w:rsidRPr="009B322B">
        <w:rPr>
          <w:rFonts w:ascii="Times New Roman" w:hAnsi="Times New Roman" w:cs="Times New Roman"/>
        </w:rPr>
        <w:t>à</w:t>
      </w:r>
      <w:r w:rsidRPr="009B322B">
        <w:rPr>
          <w:rFonts w:ascii="Times New Roman" w:hAnsi="Times New Roman" w:cs="Times New Roman"/>
          <w:spacing w:val="38"/>
        </w:rPr>
        <w:t xml:space="preserve"> </w:t>
      </w:r>
      <w:r w:rsidRPr="009B322B">
        <w:rPr>
          <w:rFonts w:ascii="Times New Roman" w:hAnsi="Times New Roman" w:cs="Times New Roman"/>
        </w:rPr>
        <w:t>l’étranger, la BCT procèdera aux dites opérations de virement à partir du compte en devise ouvert sur ses livres et sur demande du bénéficiaire principal.</w:t>
      </w:r>
    </w:p>
    <w:p w:rsidR="004009D3" w:rsidRPr="009B322B" w:rsidRDefault="004009D3">
      <w:pPr>
        <w:pStyle w:val="Corpotesto"/>
        <w:rPr>
          <w:rFonts w:ascii="Times New Roman" w:hAnsi="Times New Roman" w:cs="Times New Roman"/>
          <w:sz w:val="20"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sz w:val="20"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sz w:val="20"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sz w:val="20"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sz w:val="20"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sz w:val="20"/>
        </w:rPr>
      </w:pPr>
    </w:p>
    <w:p w:rsidR="004009D3" w:rsidRPr="009B322B" w:rsidRDefault="00000000">
      <w:pPr>
        <w:pStyle w:val="Corpotesto"/>
        <w:spacing w:before="207"/>
        <w:rPr>
          <w:rFonts w:ascii="Times New Roman" w:hAnsi="Times New Roman" w:cs="Times New Roman"/>
          <w:sz w:val="20"/>
        </w:rPr>
      </w:pPr>
      <w:r w:rsidRPr="009B322B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302805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823997pt;margin-top:23.842974pt;width:144.020pt;height:.599980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4009D3" w:rsidRPr="009B322B" w:rsidRDefault="00000000">
      <w:pPr>
        <w:spacing w:before="155" w:line="249" w:lineRule="auto"/>
        <w:ind w:left="141"/>
        <w:rPr>
          <w:rFonts w:ascii="Times New Roman" w:hAnsi="Times New Roman" w:cs="Times New Roman"/>
          <w:sz w:val="16"/>
        </w:rPr>
      </w:pPr>
      <w:r w:rsidRPr="009B322B">
        <w:rPr>
          <w:rFonts w:ascii="Times New Roman" w:hAnsi="Times New Roman" w:cs="Times New Roman"/>
          <w:position w:val="5"/>
          <w:sz w:val="13"/>
        </w:rPr>
        <w:t>1</w:t>
      </w:r>
      <w:r w:rsidRPr="009B322B">
        <w:rPr>
          <w:rFonts w:ascii="Times New Roman" w:hAnsi="Times New Roman" w:cs="Times New Roman"/>
          <w:spacing w:val="40"/>
          <w:position w:val="5"/>
          <w:sz w:val="13"/>
        </w:rPr>
        <w:t xml:space="preserve"> </w:t>
      </w:r>
      <w:r w:rsidRPr="009B322B">
        <w:rPr>
          <w:rFonts w:ascii="Times New Roman" w:hAnsi="Times New Roman" w:cs="Times New Roman"/>
          <w:sz w:val="16"/>
        </w:rPr>
        <w:t>Voir</w:t>
      </w:r>
      <w:r w:rsidRPr="009B322B">
        <w:rPr>
          <w:rFonts w:ascii="Times New Roman" w:hAnsi="Times New Roman" w:cs="Times New Roman"/>
          <w:spacing w:val="33"/>
          <w:sz w:val="16"/>
        </w:rPr>
        <w:t xml:space="preserve"> </w:t>
      </w:r>
      <w:r w:rsidRPr="009B322B">
        <w:rPr>
          <w:rFonts w:ascii="Times New Roman" w:hAnsi="Times New Roman" w:cs="Times New Roman"/>
          <w:sz w:val="16"/>
        </w:rPr>
        <w:t>la</w:t>
      </w:r>
      <w:r w:rsidRPr="009B322B">
        <w:rPr>
          <w:rFonts w:ascii="Times New Roman" w:hAnsi="Times New Roman" w:cs="Times New Roman"/>
          <w:spacing w:val="33"/>
          <w:sz w:val="16"/>
        </w:rPr>
        <w:t xml:space="preserve"> </w:t>
      </w:r>
      <w:r w:rsidRPr="009B322B">
        <w:rPr>
          <w:rFonts w:ascii="Times New Roman" w:hAnsi="Times New Roman" w:cs="Times New Roman"/>
          <w:sz w:val="16"/>
        </w:rPr>
        <w:t>lettre</w:t>
      </w:r>
      <w:r w:rsidRPr="009B322B">
        <w:rPr>
          <w:rFonts w:ascii="Times New Roman" w:hAnsi="Times New Roman" w:cs="Times New Roman"/>
          <w:spacing w:val="36"/>
          <w:sz w:val="16"/>
        </w:rPr>
        <w:t xml:space="preserve"> </w:t>
      </w:r>
      <w:r w:rsidRPr="009B322B">
        <w:rPr>
          <w:rFonts w:ascii="Times New Roman" w:hAnsi="Times New Roman" w:cs="Times New Roman"/>
          <w:sz w:val="16"/>
        </w:rPr>
        <w:t>de</w:t>
      </w:r>
      <w:r w:rsidRPr="009B322B">
        <w:rPr>
          <w:rFonts w:ascii="Times New Roman" w:hAnsi="Times New Roman" w:cs="Times New Roman"/>
          <w:spacing w:val="34"/>
          <w:sz w:val="16"/>
        </w:rPr>
        <w:t xml:space="preserve"> </w:t>
      </w:r>
      <w:r w:rsidRPr="009B322B">
        <w:rPr>
          <w:rFonts w:ascii="Times New Roman" w:hAnsi="Times New Roman" w:cs="Times New Roman"/>
          <w:sz w:val="16"/>
        </w:rPr>
        <w:t>la</w:t>
      </w:r>
      <w:r w:rsidRPr="009B322B">
        <w:rPr>
          <w:rFonts w:ascii="Times New Roman" w:hAnsi="Times New Roman" w:cs="Times New Roman"/>
          <w:spacing w:val="80"/>
          <w:w w:val="150"/>
          <w:sz w:val="16"/>
        </w:rPr>
        <w:t xml:space="preserve"> </w:t>
      </w:r>
      <w:r w:rsidRPr="009B322B">
        <w:rPr>
          <w:rFonts w:ascii="Times New Roman" w:hAnsi="Times New Roman" w:cs="Times New Roman"/>
          <w:sz w:val="16"/>
        </w:rPr>
        <w:t>BCT</w:t>
      </w:r>
      <w:r w:rsidRPr="009B322B">
        <w:rPr>
          <w:rFonts w:ascii="Times New Roman" w:hAnsi="Times New Roman" w:cs="Times New Roman"/>
          <w:spacing w:val="34"/>
          <w:sz w:val="16"/>
        </w:rPr>
        <w:t xml:space="preserve"> </w:t>
      </w:r>
      <w:r w:rsidRPr="009B322B">
        <w:rPr>
          <w:rFonts w:ascii="Times New Roman" w:hAnsi="Times New Roman" w:cs="Times New Roman"/>
          <w:sz w:val="16"/>
        </w:rPr>
        <w:t>adressée</w:t>
      </w:r>
      <w:r w:rsidRPr="009B322B">
        <w:rPr>
          <w:rFonts w:ascii="Times New Roman" w:hAnsi="Times New Roman" w:cs="Times New Roman"/>
          <w:spacing w:val="34"/>
          <w:sz w:val="16"/>
        </w:rPr>
        <w:t xml:space="preserve"> </w:t>
      </w:r>
      <w:r w:rsidRPr="009B322B">
        <w:rPr>
          <w:rFonts w:ascii="Times New Roman" w:hAnsi="Times New Roman" w:cs="Times New Roman"/>
          <w:sz w:val="16"/>
        </w:rPr>
        <w:t>au</w:t>
      </w:r>
      <w:r w:rsidRPr="009B322B">
        <w:rPr>
          <w:rFonts w:ascii="Times New Roman" w:hAnsi="Times New Roman" w:cs="Times New Roman"/>
          <w:spacing w:val="34"/>
          <w:sz w:val="16"/>
        </w:rPr>
        <w:t xml:space="preserve"> </w:t>
      </w:r>
      <w:r w:rsidRPr="009B322B">
        <w:rPr>
          <w:rFonts w:ascii="Times New Roman" w:hAnsi="Times New Roman" w:cs="Times New Roman"/>
          <w:sz w:val="16"/>
        </w:rPr>
        <w:t>Ministère</w:t>
      </w:r>
      <w:r w:rsidRPr="009B322B">
        <w:rPr>
          <w:rFonts w:ascii="Times New Roman" w:hAnsi="Times New Roman" w:cs="Times New Roman"/>
          <w:spacing w:val="36"/>
          <w:sz w:val="16"/>
        </w:rPr>
        <w:t xml:space="preserve"> </w:t>
      </w:r>
      <w:r w:rsidRPr="009B322B">
        <w:rPr>
          <w:rFonts w:ascii="Times New Roman" w:hAnsi="Times New Roman" w:cs="Times New Roman"/>
          <w:sz w:val="16"/>
        </w:rPr>
        <w:t>du</w:t>
      </w:r>
      <w:r w:rsidRPr="009B322B">
        <w:rPr>
          <w:rFonts w:ascii="Times New Roman" w:hAnsi="Times New Roman" w:cs="Times New Roman"/>
          <w:spacing w:val="36"/>
          <w:sz w:val="16"/>
        </w:rPr>
        <w:t xml:space="preserve"> </w:t>
      </w:r>
      <w:r w:rsidRPr="009B322B">
        <w:rPr>
          <w:rFonts w:ascii="Times New Roman" w:hAnsi="Times New Roman" w:cs="Times New Roman"/>
          <w:sz w:val="16"/>
        </w:rPr>
        <w:t>Développement,</w:t>
      </w:r>
      <w:r w:rsidRPr="009B322B">
        <w:rPr>
          <w:rFonts w:ascii="Times New Roman" w:hAnsi="Times New Roman" w:cs="Times New Roman"/>
          <w:spacing w:val="36"/>
          <w:sz w:val="16"/>
        </w:rPr>
        <w:t xml:space="preserve"> </w:t>
      </w:r>
      <w:r w:rsidRPr="009B322B">
        <w:rPr>
          <w:rFonts w:ascii="Times New Roman" w:hAnsi="Times New Roman" w:cs="Times New Roman"/>
          <w:sz w:val="16"/>
        </w:rPr>
        <w:t>de</w:t>
      </w:r>
      <w:r w:rsidRPr="009B322B">
        <w:rPr>
          <w:rFonts w:ascii="Times New Roman" w:hAnsi="Times New Roman" w:cs="Times New Roman"/>
          <w:spacing w:val="34"/>
          <w:sz w:val="16"/>
        </w:rPr>
        <w:t xml:space="preserve"> </w:t>
      </w:r>
      <w:r w:rsidRPr="009B322B">
        <w:rPr>
          <w:rFonts w:ascii="Times New Roman" w:hAnsi="Times New Roman" w:cs="Times New Roman"/>
          <w:sz w:val="16"/>
        </w:rPr>
        <w:t>l’Investissement</w:t>
      </w:r>
      <w:r w:rsidRPr="009B322B">
        <w:rPr>
          <w:rFonts w:ascii="Times New Roman" w:hAnsi="Times New Roman" w:cs="Times New Roman"/>
          <w:spacing w:val="34"/>
          <w:sz w:val="16"/>
        </w:rPr>
        <w:t xml:space="preserve"> </w:t>
      </w:r>
      <w:r w:rsidRPr="009B322B">
        <w:rPr>
          <w:rFonts w:ascii="Times New Roman" w:hAnsi="Times New Roman" w:cs="Times New Roman"/>
          <w:sz w:val="16"/>
        </w:rPr>
        <w:t>et</w:t>
      </w:r>
      <w:r w:rsidRPr="009B322B">
        <w:rPr>
          <w:rFonts w:ascii="Times New Roman" w:hAnsi="Times New Roman" w:cs="Times New Roman"/>
          <w:spacing w:val="36"/>
          <w:sz w:val="16"/>
        </w:rPr>
        <w:t xml:space="preserve"> </w:t>
      </w:r>
      <w:r w:rsidRPr="009B322B">
        <w:rPr>
          <w:rFonts w:ascii="Times New Roman" w:hAnsi="Times New Roman" w:cs="Times New Roman"/>
          <w:sz w:val="16"/>
        </w:rPr>
        <w:t>de</w:t>
      </w:r>
      <w:r w:rsidRPr="009B322B">
        <w:rPr>
          <w:rFonts w:ascii="Times New Roman" w:hAnsi="Times New Roman" w:cs="Times New Roman"/>
          <w:spacing w:val="34"/>
          <w:sz w:val="16"/>
        </w:rPr>
        <w:t xml:space="preserve"> </w:t>
      </w:r>
      <w:r w:rsidRPr="009B322B">
        <w:rPr>
          <w:rFonts w:ascii="Times New Roman" w:hAnsi="Times New Roman" w:cs="Times New Roman"/>
          <w:sz w:val="16"/>
        </w:rPr>
        <w:t>la</w:t>
      </w:r>
      <w:r w:rsidRPr="009B322B">
        <w:rPr>
          <w:rFonts w:ascii="Times New Roman" w:hAnsi="Times New Roman" w:cs="Times New Roman"/>
          <w:spacing w:val="40"/>
          <w:sz w:val="16"/>
        </w:rPr>
        <w:t xml:space="preserve"> </w:t>
      </w:r>
      <w:r w:rsidRPr="009B322B">
        <w:rPr>
          <w:rFonts w:ascii="Times New Roman" w:hAnsi="Times New Roman" w:cs="Times New Roman"/>
          <w:sz w:val="16"/>
        </w:rPr>
        <w:t>Coopération Internationale en date du 15 mai 2019.</w:t>
      </w:r>
    </w:p>
    <w:p w:rsidR="004009D3" w:rsidRPr="009B322B" w:rsidRDefault="004009D3">
      <w:pPr>
        <w:spacing w:line="249" w:lineRule="auto"/>
        <w:rPr>
          <w:rFonts w:ascii="Times New Roman" w:hAnsi="Times New Roman" w:cs="Times New Roman"/>
          <w:sz w:val="16"/>
        </w:rPr>
        <w:sectPr w:rsidR="004009D3" w:rsidRPr="009B322B">
          <w:pgSz w:w="11910" w:h="16840"/>
          <w:pgMar w:top="760" w:right="1275" w:bottom="720" w:left="1275" w:header="0" w:footer="525" w:gutter="0"/>
          <w:cols w:space="720"/>
        </w:sectPr>
      </w:pPr>
    </w:p>
    <w:p w:rsidR="004009D3" w:rsidRPr="009B322B" w:rsidRDefault="009B322B">
      <w:pPr>
        <w:pStyle w:val="Titolo5"/>
        <w:numPr>
          <w:ilvl w:val="0"/>
          <w:numId w:val="4"/>
        </w:numPr>
        <w:tabs>
          <w:tab w:val="left" w:pos="404"/>
        </w:tabs>
        <w:ind w:firstLine="0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lastRenderedPageBreak/>
        <w:t>Établissements</w:t>
      </w:r>
      <w:r w:rsidR="00000000" w:rsidRPr="009B322B">
        <w:rPr>
          <w:rFonts w:ascii="Times New Roman" w:hAnsi="Times New Roman" w:cs="Times New Roman"/>
          <w:spacing w:val="-9"/>
        </w:rPr>
        <w:t xml:space="preserve"> </w:t>
      </w:r>
      <w:r w:rsidR="00000000" w:rsidRPr="009B322B">
        <w:rPr>
          <w:rFonts w:ascii="Times New Roman" w:hAnsi="Times New Roman" w:cs="Times New Roman"/>
        </w:rPr>
        <w:t>Publics</w:t>
      </w:r>
      <w:r w:rsidR="00000000" w:rsidRPr="009B322B">
        <w:rPr>
          <w:rFonts w:ascii="Times New Roman" w:hAnsi="Times New Roman" w:cs="Times New Roman"/>
          <w:spacing w:val="-9"/>
        </w:rPr>
        <w:t xml:space="preserve"> </w:t>
      </w:r>
      <w:r w:rsidR="00000000" w:rsidRPr="009B322B">
        <w:rPr>
          <w:rFonts w:ascii="Times New Roman" w:hAnsi="Times New Roman" w:cs="Times New Roman"/>
        </w:rPr>
        <w:t>à</w:t>
      </w:r>
      <w:r w:rsidR="00000000" w:rsidRPr="009B322B">
        <w:rPr>
          <w:rFonts w:ascii="Times New Roman" w:hAnsi="Times New Roman" w:cs="Times New Roman"/>
          <w:spacing w:val="-9"/>
        </w:rPr>
        <w:t xml:space="preserve"> </w:t>
      </w:r>
      <w:r w:rsidR="00000000" w:rsidRPr="009B322B">
        <w:rPr>
          <w:rFonts w:ascii="Times New Roman" w:hAnsi="Times New Roman" w:cs="Times New Roman"/>
        </w:rPr>
        <w:t>caractère</w:t>
      </w:r>
      <w:r w:rsidR="00000000" w:rsidRPr="009B322B">
        <w:rPr>
          <w:rFonts w:ascii="Times New Roman" w:hAnsi="Times New Roman" w:cs="Times New Roman"/>
          <w:spacing w:val="-9"/>
        </w:rPr>
        <w:t xml:space="preserve"> </w:t>
      </w:r>
      <w:r w:rsidR="00000000" w:rsidRPr="009B322B">
        <w:rPr>
          <w:rFonts w:ascii="Times New Roman" w:hAnsi="Times New Roman" w:cs="Times New Roman"/>
        </w:rPr>
        <w:t>Non</w:t>
      </w:r>
      <w:r w:rsidR="00000000" w:rsidRPr="009B322B">
        <w:rPr>
          <w:rFonts w:ascii="Times New Roman" w:hAnsi="Times New Roman" w:cs="Times New Roman"/>
          <w:spacing w:val="-12"/>
        </w:rPr>
        <w:t xml:space="preserve"> </w:t>
      </w:r>
      <w:r w:rsidR="00000000" w:rsidRPr="009B322B">
        <w:rPr>
          <w:rFonts w:ascii="Times New Roman" w:hAnsi="Times New Roman" w:cs="Times New Roman"/>
        </w:rPr>
        <w:t>Administratifs</w:t>
      </w:r>
      <w:r w:rsidR="00000000" w:rsidRPr="009B322B">
        <w:rPr>
          <w:rFonts w:ascii="Times New Roman" w:hAnsi="Times New Roman" w:cs="Times New Roman"/>
          <w:spacing w:val="-9"/>
        </w:rPr>
        <w:t xml:space="preserve"> </w:t>
      </w:r>
      <w:r w:rsidR="00000000" w:rsidRPr="009B322B">
        <w:rPr>
          <w:rFonts w:ascii="Times New Roman" w:hAnsi="Times New Roman" w:cs="Times New Roman"/>
        </w:rPr>
        <w:t>(EPNA),</w:t>
      </w:r>
      <w:r w:rsidR="00000000" w:rsidRPr="009B322B">
        <w:rPr>
          <w:rFonts w:ascii="Times New Roman" w:hAnsi="Times New Roman" w:cs="Times New Roman"/>
          <w:spacing w:val="-9"/>
        </w:rPr>
        <w:t xml:space="preserve"> </w:t>
      </w:r>
      <w:r w:rsidR="00000000" w:rsidRPr="009B322B">
        <w:rPr>
          <w:rFonts w:ascii="Times New Roman" w:hAnsi="Times New Roman" w:cs="Times New Roman"/>
        </w:rPr>
        <w:t>Entités</w:t>
      </w:r>
      <w:r w:rsidR="00000000" w:rsidRPr="009B322B">
        <w:rPr>
          <w:rFonts w:ascii="Times New Roman" w:hAnsi="Times New Roman" w:cs="Times New Roman"/>
          <w:spacing w:val="-8"/>
        </w:rPr>
        <w:t xml:space="preserve"> </w:t>
      </w:r>
      <w:r w:rsidR="00000000" w:rsidRPr="009B322B">
        <w:rPr>
          <w:rFonts w:ascii="Times New Roman" w:hAnsi="Times New Roman" w:cs="Times New Roman"/>
        </w:rPr>
        <w:t>de</w:t>
      </w:r>
      <w:r w:rsidR="00000000" w:rsidRPr="009B322B">
        <w:rPr>
          <w:rFonts w:ascii="Times New Roman" w:hAnsi="Times New Roman" w:cs="Times New Roman"/>
          <w:spacing w:val="-9"/>
        </w:rPr>
        <w:t xml:space="preserve"> </w:t>
      </w:r>
      <w:r w:rsidR="00000000" w:rsidRPr="009B322B">
        <w:rPr>
          <w:rFonts w:ascii="Times New Roman" w:hAnsi="Times New Roman" w:cs="Times New Roman"/>
        </w:rPr>
        <w:t>droit privé et Associations</w:t>
      </w:r>
    </w:p>
    <w:p w:rsidR="004009D3" w:rsidRPr="009B322B" w:rsidRDefault="00000000">
      <w:pPr>
        <w:pStyle w:val="Corpotesto"/>
        <w:spacing w:before="238" w:line="276" w:lineRule="auto"/>
        <w:ind w:left="141" w:right="137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 xml:space="preserve">Les </w:t>
      </w:r>
      <w:r w:rsidR="009B322B" w:rsidRPr="009B322B">
        <w:rPr>
          <w:rFonts w:ascii="Times New Roman" w:hAnsi="Times New Roman" w:cs="Times New Roman"/>
        </w:rPr>
        <w:t>Établissements</w:t>
      </w:r>
      <w:r w:rsidRPr="009B322B">
        <w:rPr>
          <w:rFonts w:ascii="Times New Roman" w:hAnsi="Times New Roman" w:cs="Times New Roman"/>
        </w:rPr>
        <w:t xml:space="preserve"> Publics à caractère Non Administratifs (EPNA), les Entités de droit privé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Pr="009B322B">
        <w:rPr>
          <w:rFonts w:ascii="Times New Roman" w:hAnsi="Times New Roman" w:cs="Times New Roman"/>
        </w:rPr>
        <w:t>et</w:t>
      </w:r>
      <w:r w:rsidRPr="009B322B">
        <w:rPr>
          <w:rFonts w:ascii="Times New Roman" w:hAnsi="Times New Roman" w:cs="Times New Roman"/>
          <w:spacing w:val="-3"/>
        </w:rPr>
        <w:t xml:space="preserve"> </w:t>
      </w:r>
      <w:r w:rsidRPr="009B322B">
        <w:rPr>
          <w:rFonts w:ascii="Times New Roman" w:hAnsi="Times New Roman" w:cs="Times New Roman"/>
        </w:rPr>
        <w:t>les</w:t>
      </w:r>
      <w:r w:rsidRPr="009B322B">
        <w:rPr>
          <w:rFonts w:ascii="Times New Roman" w:hAnsi="Times New Roman" w:cs="Times New Roman"/>
          <w:spacing w:val="-3"/>
        </w:rPr>
        <w:t xml:space="preserve"> </w:t>
      </w:r>
      <w:r w:rsidRPr="009B322B">
        <w:rPr>
          <w:rFonts w:ascii="Times New Roman" w:hAnsi="Times New Roman" w:cs="Times New Roman"/>
        </w:rPr>
        <w:t>Associations</w:t>
      </w:r>
      <w:r w:rsidRPr="009B322B">
        <w:rPr>
          <w:rFonts w:ascii="Times New Roman" w:hAnsi="Times New Roman" w:cs="Times New Roman"/>
          <w:spacing w:val="-3"/>
        </w:rPr>
        <w:t xml:space="preserve"> </w:t>
      </w:r>
      <w:r w:rsidRPr="009B322B">
        <w:rPr>
          <w:rFonts w:ascii="Times New Roman" w:hAnsi="Times New Roman" w:cs="Times New Roman"/>
        </w:rPr>
        <w:t>procèdent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</w:rPr>
        <w:t>à</w:t>
      </w:r>
      <w:r w:rsidRPr="009B322B">
        <w:rPr>
          <w:rFonts w:ascii="Times New Roman" w:hAnsi="Times New Roman" w:cs="Times New Roman"/>
          <w:spacing w:val="-3"/>
        </w:rPr>
        <w:t xml:space="preserve"> </w:t>
      </w:r>
      <w:r w:rsidRPr="009B322B">
        <w:rPr>
          <w:rFonts w:ascii="Times New Roman" w:hAnsi="Times New Roman" w:cs="Times New Roman"/>
        </w:rPr>
        <w:t>l’ouverture</w:t>
      </w:r>
      <w:r w:rsidRPr="009B322B">
        <w:rPr>
          <w:rFonts w:ascii="Times New Roman" w:hAnsi="Times New Roman" w:cs="Times New Roman"/>
          <w:spacing w:val="-3"/>
        </w:rPr>
        <w:t xml:space="preserve"> </w:t>
      </w:r>
      <w:r w:rsidRPr="009B322B">
        <w:rPr>
          <w:rFonts w:ascii="Times New Roman" w:hAnsi="Times New Roman" w:cs="Times New Roman"/>
        </w:rPr>
        <w:t>d’un</w:t>
      </w:r>
      <w:r w:rsidRPr="009B322B">
        <w:rPr>
          <w:rFonts w:ascii="Times New Roman" w:hAnsi="Times New Roman" w:cs="Times New Roman"/>
          <w:spacing w:val="-2"/>
        </w:rPr>
        <w:t xml:space="preserve"> </w:t>
      </w:r>
      <w:r w:rsidRPr="009B322B">
        <w:rPr>
          <w:rFonts w:ascii="Times New Roman" w:hAnsi="Times New Roman" w:cs="Times New Roman"/>
        </w:rPr>
        <w:t>compte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Pr="009B322B">
        <w:rPr>
          <w:rFonts w:ascii="Times New Roman" w:hAnsi="Times New Roman" w:cs="Times New Roman"/>
        </w:rPr>
        <w:t>en</w:t>
      </w:r>
      <w:r w:rsidRPr="009B322B">
        <w:rPr>
          <w:rFonts w:ascii="Times New Roman" w:hAnsi="Times New Roman" w:cs="Times New Roman"/>
          <w:spacing w:val="-3"/>
        </w:rPr>
        <w:t xml:space="preserve"> </w:t>
      </w:r>
      <w:r w:rsidRPr="009B322B">
        <w:rPr>
          <w:rFonts w:ascii="Times New Roman" w:hAnsi="Times New Roman" w:cs="Times New Roman"/>
        </w:rPr>
        <w:t>devise</w:t>
      </w:r>
      <w:r w:rsidRPr="009B322B">
        <w:rPr>
          <w:rFonts w:ascii="Times New Roman" w:hAnsi="Times New Roman" w:cs="Times New Roman"/>
          <w:spacing w:val="-4"/>
        </w:rPr>
        <w:t xml:space="preserve"> </w:t>
      </w:r>
      <w:r w:rsidRPr="009B322B">
        <w:rPr>
          <w:rFonts w:ascii="Times New Roman" w:hAnsi="Times New Roman" w:cs="Times New Roman"/>
        </w:rPr>
        <w:t>auprès</w:t>
      </w:r>
      <w:r w:rsidRPr="009B322B">
        <w:rPr>
          <w:rFonts w:ascii="Times New Roman" w:hAnsi="Times New Roman" w:cs="Times New Roman"/>
          <w:spacing w:val="-3"/>
        </w:rPr>
        <w:t xml:space="preserve"> </w:t>
      </w:r>
      <w:r w:rsidRPr="009B322B">
        <w:rPr>
          <w:rFonts w:ascii="Times New Roman" w:hAnsi="Times New Roman" w:cs="Times New Roman"/>
        </w:rPr>
        <w:t>de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Pr="009B322B">
        <w:rPr>
          <w:rFonts w:ascii="Times New Roman" w:hAnsi="Times New Roman" w:cs="Times New Roman"/>
        </w:rPr>
        <w:t>la Poste Tunisienne (PT) ou des banques commerciales conformément à la règlementation de change en vigueur.</w:t>
      </w:r>
    </w:p>
    <w:p w:rsidR="004009D3" w:rsidRPr="009B322B" w:rsidRDefault="00000000">
      <w:pPr>
        <w:pStyle w:val="Corpotesto"/>
        <w:spacing w:before="199" w:line="276" w:lineRule="auto"/>
        <w:ind w:left="141" w:right="137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 xml:space="preserve">En ce qui concerne les associations, l’ouverture d’un compte en devise se fait sur la base de l’étude d’un dossier comportant les documents </w:t>
      </w:r>
      <w:r w:rsidR="009B322B" w:rsidRPr="009B322B">
        <w:rPr>
          <w:rFonts w:ascii="Times New Roman" w:hAnsi="Times New Roman" w:cs="Times New Roman"/>
        </w:rPr>
        <w:t>suivants :</w:t>
      </w:r>
    </w:p>
    <w:p w:rsidR="004009D3" w:rsidRPr="009B322B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201" w:line="276" w:lineRule="auto"/>
        <w:ind w:right="136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Une copie de la convention de financement du programme de coopération transfrontalière</w:t>
      </w:r>
      <w:r w:rsidRPr="009B322B">
        <w:rPr>
          <w:rFonts w:ascii="Times New Roman" w:hAnsi="Times New Roman" w:cs="Times New Roman"/>
          <w:spacing w:val="-14"/>
        </w:rPr>
        <w:t xml:space="preserve"> </w:t>
      </w:r>
      <w:r w:rsidRPr="009B322B">
        <w:rPr>
          <w:rFonts w:ascii="Times New Roman" w:hAnsi="Times New Roman" w:cs="Times New Roman"/>
        </w:rPr>
        <w:t>Italie-Tunisie</w:t>
      </w:r>
      <w:r w:rsidRPr="009B322B">
        <w:rPr>
          <w:rFonts w:ascii="Times New Roman" w:hAnsi="Times New Roman" w:cs="Times New Roman"/>
          <w:spacing w:val="-13"/>
        </w:rPr>
        <w:t xml:space="preserve"> </w:t>
      </w:r>
      <w:r w:rsidRPr="009B322B">
        <w:rPr>
          <w:rFonts w:ascii="Times New Roman" w:hAnsi="Times New Roman" w:cs="Times New Roman"/>
        </w:rPr>
        <w:t>2014-2020</w:t>
      </w:r>
      <w:r w:rsidRPr="009B322B">
        <w:rPr>
          <w:rFonts w:ascii="Times New Roman" w:hAnsi="Times New Roman" w:cs="Times New Roman"/>
          <w:spacing w:val="-13"/>
        </w:rPr>
        <w:t xml:space="preserve"> </w:t>
      </w:r>
      <w:r w:rsidRPr="009B322B">
        <w:rPr>
          <w:rFonts w:ascii="Times New Roman" w:hAnsi="Times New Roman" w:cs="Times New Roman"/>
        </w:rPr>
        <w:t>ou</w:t>
      </w:r>
      <w:r w:rsidRPr="009B322B">
        <w:rPr>
          <w:rFonts w:ascii="Times New Roman" w:hAnsi="Times New Roman" w:cs="Times New Roman"/>
          <w:spacing w:val="-13"/>
        </w:rPr>
        <w:t xml:space="preserve"> </w:t>
      </w:r>
      <w:r w:rsidRPr="009B322B">
        <w:rPr>
          <w:rFonts w:ascii="Times New Roman" w:hAnsi="Times New Roman" w:cs="Times New Roman"/>
        </w:rPr>
        <w:t>de</w:t>
      </w:r>
      <w:r w:rsidRPr="009B322B">
        <w:rPr>
          <w:rFonts w:ascii="Times New Roman" w:hAnsi="Times New Roman" w:cs="Times New Roman"/>
          <w:spacing w:val="36"/>
        </w:rPr>
        <w:t xml:space="preserve"> </w:t>
      </w:r>
      <w:r w:rsidRPr="009B322B">
        <w:rPr>
          <w:rFonts w:ascii="Times New Roman" w:hAnsi="Times New Roman" w:cs="Times New Roman"/>
        </w:rPr>
        <w:t>de</w:t>
      </w:r>
      <w:r w:rsidRPr="009B322B">
        <w:rPr>
          <w:rFonts w:ascii="Times New Roman" w:hAnsi="Times New Roman" w:cs="Times New Roman"/>
          <w:spacing w:val="-13"/>
        </w:rPr>
        <w:t xml:space="preserve"> </w:t>
      </w:r>
      <w:r w:rsidRPr="009B322B">
        <w:rPr>
          <w:rFonts w:ascii="Times New Roman" w:hAnsi="Times New Roman" w:cs="Times New Roman"/>
        </w:rPr>
        <w:t>la</w:t>
      </w:r>
      <w:r w:rsidRPr="009B322B">
        <w:rPr>
          <w:rFonts w:ascii="Times New Roman" w:hAnsi="Times New Roman" w:cs="Times New Roman"/>
          <w:spacing w:val="-14"/>
        </w:rPr>
        <w:t xml:space="preserve"> </w:t>
      </w:r>
      <w:r w:rsidRPr="009B322B">
        <w:rPr>
          <w:rFonts w:ascii="Times New Roman" w:hAnsi="Times New Roman" w:cs="Times New Roman"/>
        </w:rPr>
        <w:t>convention</w:t>
      </w:r>
      <w:r w:rsidRPr="009B322B">
        <w:rPr>
          <w:rFonts w:ascii="Times New Roman" w:hAnsi="Times New Roman" w:cs="Times New Roman"/>
          <w:spacing w:val="-14"/>
        </w:rPr>
        <w:t xml:space="preserve"> </w:t>
      </w:r>
      <w:r w:rsidRPr="009B322B">
        <w:rPr>
          <w:rFonts w:ascii="Times New Roman" w:hAnsi="Times New Roman" w:cs="Times New Roman"/>
        </w:rPr>
        <w:t>de</w:t>
      </w:r>
      <w:r w:rsidRPr="009B322B">
        <w:rPr>
          <w:rFonts w:ascii="Times New Roman" w:hAnsi="Times New Roman" w:cs="Times New Roman"/>
          <w:spacing w:val="-13"/>
        </w:rPr>
        <w:t xml:space="preserve"> </w:t>
      </w:r>
      <w:r w:rsidRPr="009B322B">
        <w:rPr>
          <w:rFonts w:ascii="Times New Roman" w:hAnsi="Times New Roman" w:cs="Times New Roman"/>
        </w:rPr>
        <w:t>financement du programme de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coopération transfrontalière Bassin Méditerranéen signées le 22 décembre 2016 entre la Tunisie et la Commission européenne (CE</w:t>
      </w:r>
      <w:proofErr w:type="gramStart"/>
      <w:r w:rsidRPr="009B322B">
        <w:rPr>
          <w:rFonts w:ascii="Times New Roman" w:hAnsi="Times New Roman" w:cs="Times New Roman"/>
        </w:rPr>
        <w:t>);</w:t>
      </w:r>
      <w:proofErr w:type="gramEnd"/>
    </w:p>
    <w:p w:rsidR="004009D3" w:rsidRPr="009B322B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line="276" w:lineRule="auto"/>
        <w:ind w:right="141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Une copie du contrat de subvention signé entre l’Autorité de Gestion du programme et le bénéficiaire principal ;</w:t>
      </w:r>
    </w:p>
    <w:p w:rsidR="004009D3" w:rsidRPr="009B322B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37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Une copie de la convention de partenariat signée entre le bénéficiaire principal et les différents partenaires ;</w:t>
      </w:r>
    </w:p>
    <w:p w:rsidR="004009D3" w:rsidRPr="009B322B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line="266" w:lineRule="exact"/>
        <w:ind w:left="860" w:hanging="359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Une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</w:rPr>
        <w:t>copie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Pr="009B322B">
        <w:rPr>
          <w:rFonts w:ascii="Times New Roman" w:hAnsi="Times New Roman" w:cs="Times New Roman"/>
        </w:rPr>
        <w:t>du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</w:rPr>
        <w:t>procès-verbal</w:t>
      </w:r>
      <w:r w:rsidRPr="009B322B">
        <w:rPr>
          <w:rFonts w:ascii="Times New Roman" w:hAnsi="Times New Roman" w:cs="Times New Roman"/>
          <w:spacing w:val="-4"/>
        </w:rPr>
        <w:t xml:space="preserve"> </w:t>
      </w:r>
      <w:r w:rsidRPr="009B322B">
        <w:rPr>
          <w:rFonts w:ascii="Times New Roman" w:hAnsi="Times New Roman" w:cs="Times New Roman"/>
        </w:rPr>
        <w:t>de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</w:rPr>
        <w:t>création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</w:rPr>
        <w:t>de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</w:rPr>
        <w:t>l’association</w:t>
      </w:r>
      <w:r w:rsidRPr="009B322B">
        <w:rPr>
          <w:rFonts w:ascii="Times New Roman" w:hAnsi="Times New Roman" w:cs="Times New Roman"/>
          <w:spacing w:val="-3"/>
        </w:rPr>
        <w:t xml:space="preserve"> </w:t>
      </w:r>
      <w:r w:rsidRPr="009B322B">
        <w:rPr>
          <w:rFonts w:ascii="Times New Roman" w:hAnsi="Times New Roman" w:cs="Times New Roman"/>
          <w:spacing w:val="-10"/>
        </w:rPr>
        <w:t>;</w:t>
      </w:r>
    </w:p>
    <w:p w:rsidR="004009D3" w:rsidRPr="009B322B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39" w:line="276" w:lineRule="auto"/>
        <w:ind w:right="140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Une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copie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du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procès-verbal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de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nomination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des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membres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fondateurs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de</w:t>
      </w:r>
      <w:r w:rsidRPr="009B322B">
        <w:rPr>
          <w:rFonts w:ascii="Times New Roman" w:hAnsi="Times New Roman" w:cs="Times New Roman"/>
          <w:spacing w:val="80"/>
        </w:rPr>
        <w:t xml:space="preserve"> </w:t>
      </w:r>
      <w:r w:rsidRPr="009B322B">
        <w:rPr>
          <w:rFonts w:ascii="Times New Roman" w:hAnsi="Times New Roman" w:cs="Times New Roman"/>
        </w:rPr>
        <w:t>l’association avec des copies de leurs pièces d’identité ;</w:t>
      </w:r>
    </w:p>
    <w:p w:rsidR="004009D3" w:rsidRPr="009B322B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1" w:line="276" w:lineRule="auto"/>
        <w:ind w:right="136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Une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copie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du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Journal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Officiel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de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la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République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Tunisienne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(JORT)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portant création de l’association ;</w:t>
      </w:r>
    </w:p>
    <w:p w:rsidR="004009D3" w:rsidRPr="009B322B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line="267" w:lineRule="exact"/>
        <w:ind w:left="860" w:hanging="359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Une</w:t>
      </w:r>
      <w:r w:rsidRPr="009B322B">
        <w:rPr>
          <w:rFonts w:ascii="Times New Roman" w:hAnsi="Times New Roman" w:cs="Times New Roman"/>
          <w:spacing w:val="-4"/>
        </w:rPr>
        <w:t xml:space="preserve"> </w:t>
      </w:r>
      <w:r w:rsidRPr="009B322B">
        <w:rPr>
          <w:rFonts w:ascii="Times New Roman" w:hAnsi="Times New Roman" w:cs="Times New Roman"/>
        </w:rPr>
        <w:t>copie</w:t>
      </w:r>
      <w:r w:rsidRPr="009B322B">
        <w:rPr>
          <w:rFonts w:ascii="Times New Roman" w:hAnsi="Times New Roman" w:cs="Times New Roman"/>
          <w:spacing w:val="-4"/>
        </w:rPr>
        <w:t xml:space="preserve"> </w:t>
      </w:r>
      <w:r w:rsidRPr="009B322B">
        <w:rPr>
          <w:rFonts w:ascii="Times New Roman" w:hAnsi="Times New Roman" w:cs="Times New Roman"/>
        </w:rPr>
        <w:t>de</w:t>
      </w:r>
      <w:r w:rsidRPr="009B322B">
        <w:rPr>
          <w:rFonts w:ascii="Times New Roman" w:hAnsi="Times New Roman" w:cs="Times New Roman"/>
          <w:spacing w:val="-3"/>
        </w:rPr>
        <w:t xml:space="preserve"> </w:t>
      </w:r>
      <w:r w:rsidRPr="009B322B">
        <w:rPr>
          <w:rFonts w:ascii="Times New Roman" w:hAnsi="Times New Roman" w:cs="Times New Roman"/>
        </w:rPr>
        <w:t>l’identifiant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Pr="009B322B">
        <w:rPr>
          <w:rFonts w:ascii="Times New Roman" w:hAnsi="Times New Roman" w:cs="Times New Roman"/>
        </w:rPr>
        <w:t>fiscal</w:t>
      </w:r>
      <w:r w:rsidRPr="009B322B">
        <w:rPr>
          <w:rFonts w:ascii="Times New Roman" w:hAnsi="Times New Roman" w:cs="Times New Roman"/>
          <w:spacing w:val="-2"/>
        </w:rPr>
        <w:t xml:space="preserve"> </w:t>
      </w:r>
      <w:r w:rsidRPr="009B322B">
        <w:rPr>
          <w:rFonts w:ascii="Times New Roman" w:hAnsi="Times New Roman" w:cs="Times New Roman"/>
        </w:rPr>
        <w:t>de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Pr="009B322B">
        <w:rPr>
          <w:rFonts w:ascii="Times New Roman" w:hAnsi="Times New Roman" w:cs="Times New Roman"/>
          <w:spacing w:val="-2"/>
        </w:rPr>
        <w:t>l’association.</w:t>
      </w:r>
    </w:p>
    <w:p w:rsidR="004009D3" w:rsidRPr="009B322B" w:rsidRDefault="00000000">
      <w:pPr>
        <w:pStyle w:val="Corpotesto"/>
        <w:spacing w:before="201"/>
        <w:ind w:left="141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Un</w:t>
      </w:r>
      <w:r w:rsidRPr="009B322B">
        <w:rPr>
          <w:rFonts w:ascii="Times New Roman" w:hAnsi="Times New Roman" w:cs="Times New Roman"/>
          <w:spacing w:val="-8"/>
        </w:rPr>
        <w:t xml:space="preserve"> </w:t>
      </w:r>
      <w:r w:rsidRPr="009B322B">
        <w:rPr>
          <w:rFonts w:ascii="Times New Roman" w:hAnsi="Times New Roman" w:cs="Times New Roman"/>
        </w:rPr>
        <w:t>extrait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</w:rPr>
        <w:t>du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Pr="009B322B">
        <w:rPr>
          <w:rFonts w:ascii="Times New Roman" w:hAnsi="Times New Roman" w:cs="Times New Roman"/>
        </w:rPr>
        <w:t>Registre</w:t>
      </w:r>
      <w:r w:rsidRPr="009B322B">
        <w:rPr>
          <w:rFonts w:ascii="Times New Roman" w:hAnsi="Times New Roman" w:cs="Times New Roman"/>
          <w:spacing w:val="-7"/>
        </w:rPr>
        <w:t xml:space="preserve"> </w:t>
      </w:r>
      <w:r w:rsidRPr="009B322B">
        <w:rPr>
          <w:rFonts w:ascii="Times New Roman" w:hAnsi="Times New Roman" w:cs="Times New Roman"/>
        </w:rPr>
        <w:t>National</w:t>
      </w:r>
      <w:r w:rsidRPr="009B322B">
        <w:rPr>
          <w:rFonts w:ascii="Times New Roman" w:hAnsi="Times New Roman" w:cs="Times New Roman"/>
          <w:spacing w:val="-4"/>
        </w:rPr>
        <w:t xml:space="preserve"> </w:t>
      </w:r>
      <w:r w:rsidRPr="009B322B">
        <w:rPr>
          <w:rFonts w:ascii="Times New Roman" w:hAnsi="Times New Roman" w:cs="Times New Roman"/>
        </w:rPr>
        <w:t>de</w:t>
      </w:r>
      <w:r w:rsidRPr="009B322B">
        <w:rPr>
          <w:rFonts w:ascii="Times New Roman" w:hAnsi="Times New Roman" w:cs="Times New Roman"/>
          <w:spacing w:val="-7"/>
        </w:rPr>
        <w:t xml:space="preserve"> </w:t>
      </w:r>
      <w:r w:rsidRPr="009B322B">
        <w:rPr>
          <w:rFonts w:ascii="Times New Roman" w:hAnsi="Times New Roman" w:cs="Times New Roman"/>
        </w:rPr>
        <w:t>Commerce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Pr="009B322B">
        <w:rPr>
          <w:rFonts w:ascii="Times New Roman" w:hAnsi="Times New Roman" w:cs="Times New Roman"/>
        </w:rPr>
        <w:t>remplace</w:t>
      </w:r>
      <w:r w:rsidRPr="009B322B">
        <w:rPr>
          <w:rFonts w:ascii="Times New Roman" w:hAnsi="Times New Roman" w:cs="Times New Roman"/>
          <w:spacing w:val="-4"/>
        </w:rPr>
        <w:t xml:space="preserve"> </w:t>
      </w:r>
      <w:r w:rsidRPr="009B322B">
        <w:rPr>
          <w:rFonts w:ascii="Times New Roman" w:hAnsi="Times New Roman" w:cs="Times New Roman"/>
        </w:rPr>
        <w:t>les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Pr="009B322B">
        <w:rPr>
          <w:rFonts w:ascii="Times New Roman" w:hAnsi="Times New Roman" w:cs="Times New Roman"/>
        </w:rPr>
        <w:t>documents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Pr="009B322B">
        <w:rPr>
          <w:rFonts w:ascii="Times New Roman" w:hAnsi="Times New Roman" w:cs="Times New Roman"/>
          <w:spacing w:val="-2"/>
        </w:rPr>
        <w:t>4.5.6.7.</w:t>
      </w:r>
    </w:p>
    <w:p w:rsidR="004009D3" w:rsidRPr="009B322B" w:rsidRDefault="00000000">
      <w:pPr>
        <w:pStyle w:val="Corpotesto"/>
        <w:spacing w:before="203" w:line="276" w:lineRule="auto"/>
        <w:ind w:left="141" w:right="138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Pour ces entités (EPNA, Entités de droit privé et Associations), le transfert d’argent en devise à l’étranger se fait conformément à la règlementation en vigueur et après autorisation</w:t>
      </w:r>
      <w:r w:rsidRPr="009B322B">
        <w:rPr>
          <w:rFonts w:ascii="Times New Roman" w:hAnsi="Times New Roman" w:cs="Times New Roman"/>
          <w:spacing w:val="-18"/>
        </w:rPr>
        <w:t xml:space="preserve"> </w:t>
      </w:r>
      <w:r w:rsidRPr="009B322B">
        <w:rPr>
          <w:rFonts w:ascii="Times New Roman" w:hAnsi="Times New Roman" w:cs="Times New Roman"/>
        </w:rPr>
        <w:t>préalable</w:t>
      </w:r>
      <w:r w:rsidRPr="009B322B">
        <w:rPr>
          <w:rFonts w:ascii="Times New Roman" w:hAnsi="Times New Roman" w:cs="Times New Roman"/>
          <w:spacing w:val="-15"/>
        </w:rPr>
        <w:t xml:space="preserve"> </w:t>
      </w:r>
      <w:r w:rsidRPr="009B322B">
        <w:rPr>
          <w:rFonts w:ascii="Times New Roman" w:hAnsi="Times New Roman" w:cs="Times New Roman"/>
        </w:rPr>
        <w:t>de</w:t>
      </w:r>
      <w:r w:rsidRPr="009B322B">
        <w:rPr>
          <w:rFonts w:ascii="Times New Roman" w:hAnsi="Times New Roman" w:cs="Times New Roman"/>
          <w:spacing w:val="-15"/>
        </w:rPr>
        <w:t xml:space="preserve"> </w:t>
      </w:r>
      <w:r w:rsidRPr="009B322B">
        <w:rPr>
          <w:rFonts w:ascii="Times New Roman" w:hAnsi="Times New Roman" w:cs="Times New Roman"/>
        </w:rPr>
        <w:t>la</w:t>
      </w:r>
      <w:r w:rsidRPr="009B322B">
        <w:rPr>
          <w:rFonts w:ascii="Times New Roman" w:hAnsi="Times New Roman" w:cs="Times New Roman"/>
          <w:spacing w:val="-15"/>
        </w:rPr>
        <w:t xml:space="preserve"> </w:t>
      </w:r>
      <w:r w:rsidRPr="009B322B">
        <w:rPr>
          <w:rFonts w:ascii="Times New Roman" w:hAnsi="Times New Roman" w:cs="Times New Roman"/>
        </w:rPr>
        <w:t>BCT</w:t>
      </w:r>
      <w:r w:rsidRPr="009B322B">
        <w:rPr>
          <w:rFonts w:ascii="Times New Roman" w:hAnsi="Times New Roman" w:cs="Times New Roman"/>
          <w:spacing w:val="-16"/>
        </w:rPr>
        <w:t xml:space="preserve"> </w:t>
      </w:r>
      <w:r w:rsidRPr="009B322B">
        <w:rPr>
          <w:rFonts w:ascii="Times New Roman" w:hAnsi="Times New Roman" w:cs="Times New Roman"/>
        </w:rPr>
        <w:t>sur</w:t>
      </w:r>
      <w:r w:rsidRPr="009B322B">
        <w:rPr>
          <w:rFonts w:ascii="Times New Roman" w:hAnsi="Times New Roman" w:cs="Times New Roman"/>
          <w:spacing w:val="-15"/>
        </w:rPr>
        <w:t xml:space="preserve"> </w:t>
      </w:r>
      <w:r w:rsidRPr="009B322B">
        <w:rPr>
          <w:rFonts w:ascii="Times New Roman" w:hAnsi="Times New Roman" w:cs="Times New Roman"/>
        </w:rPr>
        <w:t>la</w:t>
      </w:r>
      <w:r w:rsidRPr="009B322B">
        <w:rPr>
          <w:rFonts w:ascii="Times New Roman" w:hAnsi="Times New Roman" w:cs="Times New Roman"/>
          <w:spacing w:val="-15"/>
        </w:rPr>
        <w:t xml:space="preserve"> </w:t>
      </w:r>
      <w:r w:rsidRPr="009B322B">
        <w:rPr>
          <w:rFonts w:ascii="Times New Roman" w:hAnsi="Times New Roman" w:cs="Times New Roman"/>
        </w:rPr>
        <w:t>base</w:t>
      </w:r>
      <w:r w:rsidRPr="009B322B">
        <w:rPr>
          <w:rFonts w:ascii="Times New Roman" w:hAnsi="Times New Roman" w:cs="Times New Roman"/>
          <w:spacing w:val="-15"/>
        </w:rPr>
        <w:t xml:space="preserve"> </w:t>
      </w:r>
      <w:r w:rsidRPr="009B322B">
        <w:rPr>
          <w:rFonts w:ascii="Times New Roman" w:hAnsi="Times New Roman" w:cs="Times New Roman"/>
        </w:rPr>
        <w:t>des</w:t>
      </w:r>
      <w:r w:rsidRPr="009B322B">
        <w:rPr>
          <w:rFonts w:ascii="Times New Roman" w:hAnsi="Times New Roman" w:cs="Times New Roman"/>
          <w:spacing w:val="-16"/>
        </w:rPr>
        <w:t xml:space="preserve"> </w:t>
      </w:r>
      <w:r w:rsidRPr="009B322B">
        <w:rPr>
          <w:rFonts w:ascii="Times New Roman" w:hAnsi="Times New Roman" w:cs="Times New Roman"/>
        </w:rPr>
        <w:t>documents</w:t>
      </w:r>
      <w:r w:rsidRPr="009B322B">
        <w:rPr>
          <w:rFonts w:ascii="Times New Roman" w:hAnsi="Times New Roman" w:cs="Times New Roman"/>
          <w:spacing w:val="-15"/>
        </w:rPr>
        <w:t xml:space="preserve"> </w:t>
      </w:r>
      <w:r w:rsidRPr="009B322B">
        <w:rPr>
          <w:rFonts w:ascii="Times New Roman" w:hAnsi="Times New Roman" w:cs="Times New Roman"/>
        </w:rPr>
        <w:t>justificatifs</w:t>
      </w:r>
      <w:r w:rsidRPr="009B322B">
        <w:rPr>
          <w:rFonts w:ascii="Times New Roman" w:hAnsi="Times New Roman" w:cs="Times New Roman"/>
          <w:spacing w:val="-15"/>
        </w:rPr>
        <w:t xml:space="preserve"> </w:t>
      </w:r>
      <w:r w:rsidRPr="009B322B">
        <w:rPr>
          <w:rFonts w:ascii="Times New Roman" w:hAnsi="Times New Roman" w:cs="Times New Roman"/>
        </w:rPr>
        <w:t>de</w:t>
      </w:r>
      <w:r w:rsidRPr="009B322B">
        <w:rPr>
          <w:rFonts w:ascii="Times New Roman" w:hAnsi="Times New Roman" w:cs="Times New Roman"/>
          <w:spacing w:val="23"/>
        </w:rPr>
        <w:t xml:space="preserve"> </w:t>
      </w:r>
      <w:r w:rsidRPr="009B322B">
        <w:rPr>
          <w:rFonts w:ascii="Times New Roman" w:hAnsi="Times New Roman" w:cs="Times New Roman"/>
        </w:rPr>
        <w:t>ce</w:t>
      </w:r>
      <w:r w:rsidRPr="009B322B">
        <w:rPr>
          <w:rFonts w:ascii="Times New Roman" w:hAnsi="Times New Roman" w:cs="Times New Roman"/>
          <w:spacing w:val="30"/>
        </w:rPr>
        <w:t xml:space="preserve"> </w:t>
      </w:r>
      <w:r w:rsidRPr="009B322B">
        <w:rPr>
          <w:rFonts w:ascii="Times New Roman" w:hAnsi="Times New Roman" w:cs="Times New Roman"/>
          <w:spacing w:val="-2"/>
        </w:rPr>
        <w:t>transfert.</w:t>
      </w:r>
    </w:p>
    <w:p w:rsidR="004009D3" w:rsidRDefault="00000000">
      <w:pPr>
        <w:pStyle w:val="Corpotesto"/>
        <w:spacing w:before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870203</wp:posOffset>
                </wp:positionH>
                <wp:positionV relativeFrom="paragraph">
                  <wp:posOffset>141333</wp:posOffset>
                </wp:positionV>
                <wp:extent cx="5747385" cy="144208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7385" cy="1442085"/>
                          <a:chOff x="0" y="0"/>
                          <a:chExt cx="5747385" cy="14420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095" y="6095"/>
                            <a:ext cx="5735320" cy="143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5320" h="1430020">
                                <a:moveTo>
                                  <a:pt x="0" y="238251"/>
                                </a:moveTo>
                                <a:lnTo>
                                  <a:pt x="4840" y="190239"/>
                                </a:lnTo>
                                <a:lnTo>
                                  <a:pt x="18722" y="145518"/>
                                </a:lnTo>
                                <a:lnTo>
                                  <a:pt x="40689" y="105047"/>
                                </a:lnTo>
                                <a:lnTo>
                                  <a:pt x="69781" y="69786"/>
                                </a:lnTo>
                                <a:lnTo>
                                  <a:pt x="105042" y="40692"/>
                                </a:lnTo>
                                <a:lnTo>
                                  <a:pt x="145512" y="18724"/>
                                </a:lnTo>
                                <a:lnTo>
                                  <a:pt x="190235" y="4840"/>
                                </a:lnTo>
                                <a:lnTo>
                                  <a:pt x="238252" y="0"/>
                                </a:lnTo>
                                <a:lnTo>
                                  <a:pt x="5496560" y="0"/>
                                </a:lnTo>
                                <a:lnTo>
                                  <a:pt x="5544572" y="4840"/>
                                </a:lnTo>
                                <a:lnTo>
                                  <a:pt x="5589293" y="18724"/>
                                </a:lnTo>
                                <a:lnTo>
                                  <a:pt x="5629764" y="40692"/>
                                </a:lnTo>
                                <a:lnTo>
                                  <a:pt x="5665025" y="69786"/>
                                </a:lnTo>
                                <a:lnTo>
                                  <a:pt x="5694119" y="105047"/>
                                </a:lnTo>
                                <a:lnTo>
                                  <a:pt x="5716087" y="145518"/>
                                </a:lnTo>
                                <a:lnTo>
                                  <a:pt x="5729971" y="190239"/>
                                </a:lnTo>
                                <a:lnTo>
                                  <a:pt x="5734811" y="238251"/>
                                </a:lnTo>
                                <a:lnTo>
                                  <a:pt x="5734811" y="1191260"/>
                                </a:lnTo>
                                <a:lnTo>
                                  <a:pt x="5729971" y="1239272"/>
                                </a:lnTo>
                                <a:lnTo>
                                  <a:pt x="5716087" y="1283993"/>
                                </a:lnTo>
                                <a:lnTo>
                                  <a:pt x="5694119" y="1324464"/>
                                </a:lnTo>
                                <a:lnTo>
                                  <a:pt x="5665025" y="1359725"/>
                                </a:lnTo>
                                <a:lnTo>
                                  <a:pt x="5629764" y="1388819"/>
                                </a:lnTo>
                                <a:lnTo>
                                  <a:pt x="5589293" y="1410787"/>
                                </a:lnTo>
                                <a:lnTo>
                                  <a:pt x="5544572" y="1424671"/>
                                </a:lnTo>
                                <a:lnTo>
                                  <a:pt x="5496560" y="1429512"/>
                                </a:lnTo>
                                <a:lnTo>
                                  <a:pt x="238252" y="1429512"/>
                                </a:lnTo>
                                <a:lnTo>
                                  <a:pt x="190235" y="1424671"/>
                                </a:lnTo>
                                <a:lnTo>
                                  <a:pt x="145512" y="1410787"/>
                                </a:lnTo>
                                <a:lnTo>
                                  <a:pt x="105042" y="1388819"/>
                                </a:lnTo>
                                <a:lnTo>
                                  <a:pt x="69781" y="1359725"/>
                                </a:lnTo>
                                <a:lnTo>
                                  <a:pt x="40689" y="1324464"/>
                                </a:lnTo>
                                <a:lnTo>
                                  <a:pt x="18722" y="1283993"/>
                                </a:lnTo>
                                <a:lnTo>
                                  <a:pt x="4840" y="1239272"/>
                                </a:lnTo>
                                <a:lnTo>
                                  <a:pt x="0" y="1191260"/>
                                </a:lnTo>
                                <a:lnTo>
                                  <a:pt x="0" y="238251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207386" y="159385"/>
                            <a:ext cx="131572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009D3" w:rsidRDefault="00000000">
                              <w:pPr>
                                <w:spacing w:line="240" w:lineRule="exact"/>
                                <w:rPr>
                                  <w:rFonts w:ascii="Calibri Light" w:hAnsi="Calibri Light"/>
                                  <w:sz w:val="24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993366"/>
                                  <w:spacing w:val="-2"/>
                                  <w:sz w:val="24"/>
                                </w:rPr>
                                <w:t>Références</w:t>
                              </w:r>
                              <w:r>
                                <w:rPr>
                                  <w:rFonts w:ascii="Calibri Light" w:hAnsi="Calibri Light"/>
                                  <w:color w:val="993366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993366"/>
                                  <w:spacing w:val="-2"/>
                                  <w:sz w:val="24"/>
                                </w:rPr>
                                <w:t>juridiques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02590" y="638623"/>
                            <a:ext cx="5184775" cy="687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009D3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0"/>
                                </w:tabs>
                                <w:spacing w:before="1" w:line="242" w:lineRule="auto"/>
                                <w:ind w:right="22"/>
                              </w:pPr>
                              <w:r>
                                <w:t>Code des changes et du commerce extérieur tel que promulgué par la loi n° 76-18 du 21 janvier 1976,</w:t>
                              </w:r>
                            </w:p>
                            <w:p w:rsidR="004009D3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0"/>
                                </w:tabs>
                                <w:spacing w:line="242" w:lineRule="auto"/>
                                <w:ind w:right="18"/>
                              </w:pPr>
                              <w:r>
                                <w:t>Lettre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BCT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date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15/05/2020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adressée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au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Directeur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Général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de la coopération transfrontalière.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8.519997pt;margin-top:11.128593pt;width:452.55pt;height:113.55pt;mso-position-horizontal-relative:page;mso-position-vertical-relative:paragraph;z-index:-15728128;mso-wrap-distance-left:0;mso-wrap-distance-right:0" id="docshapegroup4" coordorigin="1370,223" coordsize="9051,2271">
                <v:shape style="position:absolute;left:1380;top:232;width:9032;height:2252" id="docshape5" coordorigin="1380,232" coordsize="9032,2252" path="m1380,607l1388,532,1409,461,1444,398,1490,342,1545,296,1609,262,1680,240,1755,232,10036,232,10112,240,10182,262,10246,296,10301,342,10347,398,10382,461,10404,532,10411,607,10411,2108,10404,2184,10382,2254,10347,2318,10301,2373,10246,2419,10182,2454,10112,2476,10036,2483,1755,2483,1680,2476,1609,2454,1545,2419,1490,2373,1444,2318,1409,2254,1388,2184,1380,2108,1380,607xe" filled="false" stroked="true" strokeweight=".96pt" strokecolor="#5b9bd4">
                  <v:path arrowok="t"/>
                  <v:stroke dashstyle="solid"/>
                </v:shape>
                <v:shape style="position:absolute;left:4846;top:473;width:2072;height:240" type="#_x0000_t202" id="docshape6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rFonts w:ascii="Calibri Light" w:hAnsi="Calibri Light"/>
                            <w:sz w:val="24"/>
                          </w:rPr>
                        </w:pPr>
                        <w:r>
                          <w:rPr>
                            <w:rFonts w:ascii="Calibri Light" w:hAnsi="Calibri Light"/>
                            <w:color w:val="993366"/>
                            <w:spacing w:val="-2"/>
                            <w:sz w:val="24"/>
                          </w:rPr>
                          <w:t>Références</w:t>
                        </w:r>
                        <w:r>
                          <w:rPr>
                            <w:rFonts w:ascii="Calibri Light" w:hAnsi="Calibri Light"/>
                            <w:color w:val="993366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libri Light" w:hAnsi="Calibri Light"/>
                            <w:color w:val="993366"/>
                            <w:spacing w:val="-2"/>
                            <w:sz w:val="24"/>
                          </w:rPr>
                          <w:t>juridiques</w:t>
                        </w:r>
                      </w:p>
                    </w:txbxContent>
                  </v:textbox>
                  <w10:wrap type="none"/>
                </v:shape>
                <v:shape style="position:absolute;left:2004;top:1228;width:8165;height:1083" type="#_x0000_t202" id="docshape7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360" w:val="left" w:leader="none"/>
                          </w:tabs>
                          <w:spacing w:line="242" w:lineRule="auto" w:before="1"/>
                          <w:ind w:left="360" w:right="22" w:hanging="36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Code des changes et du commerce extérieur tel que promulgué par la loi n° 76-18 du 21 janvier 1976,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360" w:val="left" w:leader="none"/>
                          </w:tabs>
                          <w:spacing w:line="242" w:lineRule="auto" w:before="0"/>
                          <w:ind w:left="360" w:right="18" w:hanging="36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Lettre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BCT</w:t>
                        </w:r>
                        <w:r>
                          <w:rPr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en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date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du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15/05/2020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adressée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au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Directeur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Général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 la coopération transfrontalière.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4009D3" w:rsidRDefault="004009D3">
      <w:pPr>
        <w:pStyle w:val="Corpotesto"/>
        <w:rPr>
          <w:sz w:val="16"/>
        </w:rPr>
        <w:sectPr w:rsidR="004009D3">
          <w:pgSz w:w="11910" w:h="16840"/>
          <w:pgMar w:top="760" w:right="1275" w:bottom="720" w:left="1275" w:header="0" w:footer="525" w:gutter="0"/>
          <w:cols w:space="720"/>
        </w:sectPr>
      </w:pPr>
    </w:p>
    <w:p w:rsidR="004009D3" w:rsidRDefault="004009D3">
      <w:pPr>
        <w:pStyle w:val="Corpotesto"/>
        <w:rPr>
          <w:sz w:val="18"/>
        </w:rPr>
      </w:pPr>
    </w:p>
    <w:p w:rsidR="004009D3" w:rsidRDefault="004009D3">
      <w:pPr>
        <w:pStyle w:val="Corpotesto"/>
        <w:spacing w:before="39"/>
        <w:rPr>
          <w:sz w:val="18"/>
        </w:rPr>
      </w:pPr>
    </w:p>
    <w:p w:rsidR="004009D3" w:rsidRDefault="00000000">
      <w:pPr>
        <w:spacing w:line="216" w:lineRule="auto"/>
        <w:ind w:left="4438" w:right="5402"/>
        <w:jc w:val="center"/>
        <w:rPr>
          <w:sz w:val="18"/>
        </w:rPr>
      </w:pPr>
      <w:r>
        <w:rPr>
          <w:color w:val="FFFFFF"/>
          <w:sz w:val="18"/>
        </w:rPr>
        <w:t>Procédure</w:t>
      </w:r>
      <w:r>
        <w:rPr>
          <w:color w:val="FFFFFF"/>
          <w:spacing w:val="-13"/>
          <w:sz w:val="18"/>
        </w:rPr>
        <w:t xml:space="preserve"> </w:t>
      </w:r>
      <w:r>
        <w:rPr>
          <w:color w:val="FFFFFF"/>
          <w:sz w:val="18"/>
        </w:rPr>
        <w:t>d'ouverture</w:t>
      </w:r>
      <w:r>
        <w:rPr>
          <w:color w:val="FFFFFF"/>
          <w:spacing w:val="-12"/>
          <w:sz w:val="18"/>
        </w:rPr>
        <w:t xml:space="preserve"> </w:t>
      </w:r>
      <w:r>
        <w:rPr>
          <w:color w:val="FFFFFF"/>
          <w:sz w:val="18"/>
        </w:rPr>
        <w:t>d'un compte en devise</w:t>
      </w:r>
    </w:p>
    <w:p w:rsidR="004009D3" w:rsidRDefault="004009D3">
      <w:pPr>
        <w:pStyle w:val="Corpotesto"/>
        <w:rPr>
          <w:sz w:val="20"/>
        </w:rPr>
      </w:pPr>
    </w:p>
    <w:p w:rsidR="004009D3" w:rsidRDefault="004009D3">
      <w:pPr>
        <w:pStyle w:val="Corpotesto"/>
        <w:rPr>
          <w:sz w:val="20"/>
        </w:rPr>
      </w:pPr>
    </w:p>
    <w:p w:rsidR="004009D3" w:rsidRDefault="004009D3">
      <w:pPr>
        <w:pStyle w:val="Corpotesto"/>
        <w:rPr>
          <w:sz w:val="20"/>
        </w:rPr>
      </w:pPr>
    </w:p>
    <w:p w:rsidR="004009D3" w:rsidRDefault="004009D3">
      <w:pPr>
        <w:pStyle w:val="Corpotesto"/>
        <w:spacing w:before="222"/>
        <w:rPr>
          <w:sz w:val="20"/>
        </w:rPr>
      </w:pPr>
    </w:p>
    <w:p w:rsidR="004009D3" w:rsidRDefault="004009D3">
      <w:pPr>
        <w:pStyle w:val="Corpotesto"/>
        <w:rPr>
          <w:sz w:val="20"/>
        </w:rPr>
        <w:sectPr w:rsidR="004009D3">
          <w:footerReference w:type="default" r:id="rId9"/>
          <w:pgSz w:w="16840" w:h="11910" w:orient="landscape"/>
          <w:pgMar w:top="1340" w:right="1559" w:bottom="280" w:left="2409" w:header="0" w:footer="0" w:gutter="0"/>
          <w:cols w:space="720"/>
        </w:sectPr>
      </w:pPr>
    </w:p>
    <w:p w:rsidR="004009D3" w:rsidRDefault="00000000">
      <w:pPr>
        <w:spacing w:before="199"/>
        <w:ind w:left="727"/>
        <w:rPr>
          <w:sz w:val="18"/>
        </w:rPr>
      </w:pPr>
      <w:r>
        <w:rPr>
          <w:color w:val="FFFFFF"/>
          <w:spacing w:val="-2"/>
          <w:sz w:val="18"/>
        </w:rPr>
        <w:t>L'</w:t>
      </w:r>
      <w:proofErr w:type="spellStart"/>
      <w:r>
        <w:rPr>
          <w:color w:val="FFFFFF"/>
          <w:spacing w:val="-2"/>
          <w:sz w:val="18"/>
        </w:rPr>
        <w:t>Etat</w:t>
      </w:r>
      <w:proofErr w:type="spellEnd"/>
    </w:p>
    <w:p w:rsidR="004009D3" w:rsidRDefault="00000000">
      <w:pPr>
        <w:spacing w:before="118" w:line="216" w:lineRule="auto"/>
        <w:ind w:left="1570" w:right="38" w:hanging="843"/>
        <w:rPr>
          <w:sz w:val="18"/>
        </w:rPr>
      </w:pPr>
      <w:r>
        <w:br w:type="column"/>
      </w:r>
      <w:r>
        <w:rPr>
          <w:color w:val="FFFFFF"/>
          <w:sz w:val="18"/>
        </w:rPr>
        <w:t>EPA/Collectivités</w:t>
      </w:r>
      <w:r>
        <w:rPr>
          <w:color w:val="FFFFFF"/>
          <w:spacing w:val="-13"/>
          <w:sz w:val="18"/>
        </w:rPr>
        <w:t xml:space="preserve"> </w:t>
      </w:r>
      <w:r>
        <w:rPr>
          <w:color w:val="FFFFFF"/>
          <w:sz w:val="18"/>
        </w:rPr>
        <w:t xml:space="preserve">Publiques </w:t>
      </w:r>
      <w:r>
        <w:rPr>
          <w:color w:val="FFFFFF"/>
          <w:spacing w:val="-2"/>
          <w:sz w:val="18"/>
        </w:rPr>
        <w:t>Locales</w:t>
      </w:r>
    </w:p>
    <w:p w:rsidR="004009D3" w:rsidRDefault="00000000">
      <w:pPr>
        <w:spacing w:before="118" w:line="216" w:lineRule="auto"/>
        <w:ind w:left="970" w:right="1034" w:hanging="243"/>
        <w:rPr>
          <w:sz w:val="18"/>
        </w:rPr>
      </w:pPr>
      <w:r>
        <w:br w:type="column"/>
      </w:r>
      <w:r>
        <w:rPr>
          <w:color w:val="FFFFFF"/>
          <w:sz w:val="18"/>
        </w:rPr>
        <w:t>EPNA/Entités</w:t>
      </w:r>
      <w:r>
        <w:rPr>
          <w:color w:val="FFFFFF"/>
          <w:spacing w:val="-12"/>
          <w:sz w:val="18"/>
        </w:rPr>
        <w:t xml:space="preserve"> </w:t>
      </w:r>
      <w:r>
        <w:rPr>
          <w:color w:val="FFFFFF"/>
          <w:sz w:val="18"/>
        </w:rPr>
        <w:t>privées et Associations</w:t>
      </w:r>
    </w:p>
    <w:p w:rsidR="004009D3" w:rsidRDefault="004009D3">
      <w:pPr>
        <w:spacing w:line="216" w:lineRule="auto"/>
        <w:rPr>
          <w:sz w:val="18"/>
        </w:rPr>
        <w:sectPr w:rsidR="004009D3">
          <w:type w:val="continuous"/>
          <w:pgSz w:w="16840" w:h="11910" w:orient="landscape"/>
          <w:pgMar w:top="800" w:right="1559" w:bottom="280" w:left="2409" w:header="0" w:footer="0" w:gutter="0"/>
          <w:cols w:num="3" w:space="720" w:equalWidth="0">
            <w:col w:w="1228" w:space="2824"/>
            <w:col w:w="3114" w:space="2173"/>
            <w:col w:w="3533"/>
          </w:cols>
        </w:sectPr>
      </w:pPr>
    </w:p>
    <w:p w:rsidR="004009D3" w:rsidRDefault="004009D3">
      <w:pPr>
        <w:pStyle w:val="Corpotesto"/>
        <w:rPr>
          <w:sz w:val="20"/>
        </w:rPr>
      </w:pPr>
    </w:p>
    <w:p w:rsidR="004009D3" w:rsidRDefault="004009D3">
      <w:pPr>
        <w:pStyle w:val="Corpotesto"/>
        <w:rPr>
          <w:sz w:val="20"/>
        </w:rPr>
      </w:pPr>
    </w:p>
    <w:p w:rsidR="004009D3" w:rsidRDefault="004009D3">
      <w:pPr>
        <w:pStyle w:val="Corpotesto"/>
        <w:spacing w:before="163"/>
        <w:rPr>
          <w:sz w:val="20"/>
        </w:rPr>
      </w:pPr>
    </w:p>
    <w:p w:rsidR="004009D3" w:rsidRDefault="004009D3">
      <w:pPr>
        <w:pStyle w:val="Corpotesto"/>
        <w:rPr>
          <w:sz w:val="20"/>
        </w:rPr>
        <w:sectPr w:rsidR="004009D3">
          <w:type w:val="continuous"/>
          <w:pgSz w:w="16840" w:h="11910" w:orient="landscape"/>
          <w:pgMar w:top="800" w:right="1559" w:bottom="280" w:left="2409" w:header="0" w:footer="0" w:gutter="0"/>
          <w:cols w:space="720"/>
        </w:sectPr>
      </w:pPr>
    </w:p>
    <w:p w:rsidR="004009D3" w:rsidRDefault="004009D3">
      <w:pPr>
        <w:pStyle w:val="Corpotesto"/>
        <w:rPr>
          <w:sz w:val="18"/>
        </w:rPr>
      </w:pPr>
    </w:p>
    <w:p w:rsidR="004009D3" w:rsidRDefault="004009D3">
      <w:pPr>
        <w:pStyle w:val="Corpotesto"/>
        <w:spacing w:before="61"/>
        <w:rPr>
          <w:sz w:val="18"/>
        </w:rPr>
      </w:pPr>
    </w:p>
    <w:p w:rsidR="004009D3" w:rsidRDefault="00000000">
      <w:pPr>
        <w:spacing w:before="1"/>
        <w:ind w:left="108"/>
        <w:rPr>
          <w:sz w:val="18"/>
        </w:rPr>
      </w:pPr>
      <w:r>
        <w:rPr>
          <w:color w:val="FFFFFF"/>
          <w:sz w:val="18"/>
        </w:rPr>
        <w:t>Compte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spacing w:val="-2"/>
          <w:sz w:val="18"/>
        </w:rPr>
        <w:t>projet/BCT</w:t>
      </w:r>
    </w:p>
    <w:p w:rsidR="004009D3" w:rsidRDefault="00000000">
      <w:pPr>
        <w:pStyle w:val="Corpotesto"/>
        <w:spacing w:before="102"/>
        <w:rPr>
          <w:sz w:val="18"/>
        </w:rPr>
      </w:pPr>
      <w:r>
        <w:br w:type="column"/>
      </w:r>
    </w:p>
    <w:p w:rsidR="004009D3" w:rsidRDefault="00000000">
      <w:pPr>
        <w:spacing w:line="216" w:lineRule="auto"/>
        <w:ind w:left="108" w:right="38"/>
        <w:jc w:val="center"/>
        <w:rPr>
          <w:sz w:val="18"/>
        </w:rPr>
      </w:pPr>
      <w:r>
        <w:rPr>
          <w:color w:val="FFFFFF"/>
          <w:sz w:val="18"/>
        </w:rPr>
        <w:t>Demande</w:t>
      </w:r>
      <w:r>
        <w:rPr>
          <w:color w:val="FFFFFF"/>
          <w:spacing w:val="-13"/>
          <w:sz w:val="18"/>
        </w:rPr>
        <w:t xml:space="preserve"> </w:t>
      </w:r>
      <w:r>
        <w:rPr>
          <w:color w:val="FFFFFF"/>
          <w:sz w:val="18"/>
        </w:rPr>
        <w:t>d'ouverture</w:t>
      </w:r>
      <w:r>
        <w:rPr>
          <w:color w:val="FFFFFF"/>
          <w:spacing w:val="-12"/>
          <w:sz w:val="18"/>
        </w:rPr>
        <w:t xml:space="preserve"> </w:t>
      </w:r>
      <w:r>
        <w:rPr>
          <w:color w:val="FFFFFF"/>
          <w:sz w:val="18"/>
        </w:rPr>
        <w:t>d'un compte en devise auprès de la BCT</w:t>
      </w:r>
    </w:p>
    <w:p w:rsidR="004009D3" w:rsidRDefault="00000000">
      <w:pPr>
        <w:spacing w:before="119" w:line="216" w:lineRule="auto"/>
        <w:ind w:left="108" w:right="721"/>
        <w:jc w:val="center"/>
        <w:rPr>
          <w:sz w:val="18"/>
        </w:rPr>
      </w:pPr>
      <w:r>
        <w:br w:type="column"/>
      </w:r>
      <w:r>
        <w:rPr>
          <w:color w:val="FFFFFF"/>
          <w:sz w:val="18"/>
        </w:rPr>
        <w:t>Demande</w:t>
      </w:r>
      <w:r>
        <w:rPr>
          <w:color w:val="FFFFFF"/>
          <w:spacing w:val="-13"/>
          <w:sz w:val="18"/>
        </w:rPr>
        <w:t xml:space="preserve"> </w:t>
      </w:r>
      <w:r>
        <w:rPr>
          <w:color w:val="FFFFFF"/>
          <w:sz w:val="18"/>
        </w:rPr>
        <w:t>d'ouverture</w:t>
      </w:r>
      <w:r>
        <w:rPr>
          <w:color w:val="FFFFFF"/>
          <w:spacing w:val="-12"/>
          <w:sz w:val="18"/>
        </w:rPr>
        <w:t xml:space="preserve"> </w:t>
      </w:r>
      <w:r>
        <w:rPr>
          <w:color w:val="FFFFFF"/>
          <w:sz w:val="18"/>
        </w:rPr>
        <w:t>d'un compte en devise dans une banque commerciale ou à la Poste Tunisienne</w:t>
      </w:r>
    </w:p>
    <w:p w:rsidR="004009D3" w:rsidRDefault="004009D3">
      <w:pPr>
        <w:spacing w:line="216" w:lineRule="auto"/>
        <w:jc w:val="center"/>
        <w:rPr>
          <w:sz w:val="18"/>
        </w:rPr>
        <w:sectPr w:rsidR="004009D3">
          <w:type w:val="continuous"/>
          <w:pgSz w:w="16840" w:h="11910" w:orient="landscape"/>
          <w:pgMar w:top="800" w:right="1559" w:bottom="280" w:left="2409" w:header="0" w:footer="0" w:gutter="0"/>
          <w:cols w:num="3" w:space="720" w:equalWidth="0">
            <w:col w:w="1847" w:space="2812"/>
            <w:col w:w="2517" w:space="2494"/>
            <w:col w:w="3202"/>
          </w:cols>
        </w:sectPr>
      </w:pPr>
    </w:p>
    <w:p w:rsidR="004009D3" w:rsidRDefault="004009D3">
      <w:pPr>
        <w:pStyle w:val="Corpotesto"/>
        <w:rPr>
          <w:sz w:val="20"/>
        </w:rPr>
      </w:pPr>
    </w:p>
    <w:p w:rsidR="004009D3" w:rsidRDefault="004009D3">
      <w:pPr>
        <w:pStyle w:val="Corpotesto"/>
        <w:spacing w:before="215"/>
        <w:rPr>
          <w:sz w:val="20"/>
        </w:rPr>
      </w:pPr>
    </w:p>
    <w:p w:rsidR="004009D3" w:rsidRDefault="004009D3">
      <w:pPr>
        <w:pStyle w:val="Corpotesto"/>
        <w:rPr>
          <w:sz w:val="20"/>
        </w:rPr>
        <w:sectPr w:rsidR="004009D3">
          <w:type w:val="continuous"/>
          <w:pgSz w:w="16840" w:h="11910" w:orient="landscape"/>
          <w:pgMar w:top="800" w:right="1559" w:bottom="280" w:left="2409" w:header="0" w:footer="0" w:gutter="0"/>
          <w:cols w:space="720"/>
        </w:sectPr>
      </w:pPr>
    </w:p>
    <w:p w:rsidR="004009D3" w:rsidRDefault="004009D3">
      <w:pPr>
        <w:pStyle w:val="Corpotesto"/>
        <w:rPr>
          <w:sz w:val="18"/>
        </w:rPr>
      </w:pPr>
    </w:p>
    <w:p w:rsidR="004009D3" w:rsidRDefault="004009D3">
      <w:pPr>
        <w:pStyle w:val="Corpotesto"/>
        <w:spacing w:before="155"/>
        <w:rPr>
          <w:sz w:val="18"/>
        </w:rPr>
      </w:pPr>
    </w:p>
    <w:p w:rsidR="004009D3" w:rsidRDefault="00000000">
      <w:pPr>
        <w:spacing w:before="1"/>
        <w:ind w:left="350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1752600</wp:posOffset>
                </wp:positionH>
                <wp:positionV relativeFrom="paragraph">
                  <wp:posOffset>-306558</wp:posOffset>
                </wp:positionV>
                <wp:extent cx="1536700" cy="76835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0" cy="768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009D3" w:rsidRDefault="004009D3">
                            <w:pPr>
                              <w:pStyle w:val="Corpotesto"/>
                              <w:spacing w:before="82"/>
                              <w:rPr>
                                <w:sz w:val="18"/>
                              </w:rPr>
                            </w:pPr>
                          </w:p>
                          <w:p w:rsidR="004009D3" w:rsidRDefault="00000000">
                            <w:pPr>
                              <w:spacing w:before="1" w:line="216" w:lineRule="auto"/>
                              <w:ind w:left="9" w:right="7" w:hanging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Gestion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directe</w:t>
                            </w:r>
                            <w:r>
                              <w:rPr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du</w:t>
                            </w:r>
                            <w:r>
                              <w:rPr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compte par</w:t>
                            </w:r>
                            <w:r>
                              <w:rPr>
                                <w:color w:val="FFFFF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color w:val="FFFFF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bénéficiaire</w:t>
                            </w:r>
                            <w:r>
                              <w:rPr>
                                <w:color w:val="FFFFF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principal ou le partenaire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8pt;margin-top:-24.138428pt;width:121pt;height:60.5pt;mso-position-horizontal-relative:page;mso-position-vertical-relative:paragraph;z-index:15731712" type="#_x0000_t202" id="docshape8" filled="false" stroked="false">
                <v:textbox inset="0,0,0,0">
                  <w:txbxContent>
                    <w:p>
                      <w:pPr>
                        <w:pStyle w:val="BodyText"/>
                        <w:spacing w:before="82"/>
                        <w:rPr>
                          <w:sz w:val="18"/>
                        </w:rPr>
                      </w:pPr>
                    </w:p>
                    <w:p>
                      <w:pPr>
                        <w:spacing w:line="216" w:lineRule="auto" w:before="1"/>
                        <w:ind w:left="9" w:right="7" w:hanging="3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Gestion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directe</w:t>
                      </w:r>
                      <w:r>
                        <w:rPr>
                          <w:color w:val="FFFFFF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du</w:t>
                      </w:r>
                      <w:r>
                        <w:rPr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compte par</w:t>
                      </w:r>
                      <w:r>
                        <w:rPr>
                          <w:color w:val="FFFFFF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le</w:t>
                      </w:r>
                      <w:r>
                        <w:rPr>
                          <w:color w:val="FFFFFF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bénéficiaire</w:t>
                      </w:r>
                      <w:r>
                        <w:rPr>
                          <w:color w:val="FFFFFF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principal ou le partenaire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z w:val="18"/>
        </w:rPr>
        <w:t>Paiements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sz w:val="18"/>
        </w:rPr>
        <w:t>à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spacing w:val="-2"/>
          <w:sz w:val="18"/>
        </w:rPr>
        <w:t>l'étranger</w:t>
      </w:r>
    </w:p>
    <w:p w:rsidR="004009D3" w:rsidRDefault="00000000">
      <w:pPr>
        <w:pStyle w:val="Corpotesto"/>
        <w:rPr>
          <w:sz w:val="18"/>
        </w:rPr>
      </w:pPr>
      <w:r>
        <w:br w:type="column"/>
      </w:r>
    </w:p>
    <w:p w:rsidR="004009D3" w:rsidRDefault="004009D3">
      <w:pPr>
        <w:pStyle w:val="Corpotesto"/>
        <w:spacing w:before="155"/>
        <w:rPr>
          <w:sz w:val="18"/>
        </w:rPr>
      </w:pPr>
    </w:p>
    <w:p w:rsidR="004009D3" w:rsidRDefault="00000000">
      <w:pPr>
        <w:spacing w:before="1"/>
        <w:ind w:left="1136"/>
        <w:rPr>
          <w:sz w:val="18"/>
        </w:rPr>
      </w:pPr>
      <w:r>
        <w:rPr>
          <w:color w:val="FFFFFF"/>
          <w:sz w:val="18"/>
        </w:rPr>
        <w:t>Paiements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pacing w:val="-2"/>
          <w:sz w:val="18"/>
        </w:rPr>
        <w:t>locaux</w:t>
      </w:r>
    </w:p>
    <w:p w:rsidR="004009D3" w:rsidRDefault="00000000">
      <w:pPr>
        <w:spacing w:before="119" w:line="216" w:lineRule="auto"/>
        <w:ind w:left="1547" w:right="750"/>
        <w:jc w:val="center"/>
        <w:rPr>
          <w:sz w:val="18"/>
        </w:rPr>
      </w:pPr>
      <w:r>
        <w:br w:type="column"/>
      </w:r>
      <w:r>
        <w:rPr>
          <w:color w:val="FFFFFF"/>
          <w:sz w:val="18"/>
        </w:rPr>
        <w:t>La</w:t>
      </w:r>
      <w:r>
        <w:rPr>
          <w:color w:val="FFFFFF"/>
          <w:spacing w:val="-11"/>
          <w:sz w:val="18"/>
        </w:rPr>
        <w:t xml:space="preserve"> </w:t>
      </w:r>
      <w:r>
        <w:rPr>
          <w:color w:val="FFFFFF"/>
          <w:sz w:val="18"/>
        </w:rPr>
        <w:t>banque</w:t>
      </w:r>
      <w:r>
        <w:rPr>
          <w:color w:val="FFFFFF"/>
          <w:spacing w:val="-12"/>
          <w:sz w:val="18"/>
        </w:rPr>
        <w:t xml:space="preserve"> </w:t>
      </w:r>
      <w:r>
        <w:rPr>
          <w:color w:val="FFFFFF"/>
          <w:sz w:val="18"/>
        </w:rPr>
        <w:t>du</w:t>
      </w:r>
      <w:r>
        <w:rPr>
          <w:color w:val="FFFFFF"/>
          <w:spacing w:val="-10"/>
          <w:sz w:val="18"/>
        </w:rPr>
        <w:t xml:space="preserve"> </w:t>
      </w:r>
      <w:r>
        <w:rPr>
          <w:color w:val="FFFFFF"/>
          <w:sz w:val="18"/>
        </w:rPr>
        <w:t>bénéficiaire principal ou du partenaire ou la PT demande une autorisation d'ouverture d'un compte en devise auprès de la BCT</w:t>
      </w:r>
    </w:p>
    <w:p w:rsidR="004009D3" w:rsidRDefault="004009D3">
      <w:pPr>
        <w:spacing w:line="216" w:lineRule="auto"/>
        <w:jc w:val="center"/>
        <w:rPr>
          <w:sz w:val="18"/>
        </w:rPr>
        <w:sectPr w:rsidR="004009D3">
          <w:type w:val="continuous"/>
          <w:pgSz w:w="16840" w:h="11910" w:orient="landscape"/>
          <w:pgMar w:top="800" w:right="1559" w:bottom="280" w:left="2409" w:header="0" w:footer="0" w:gutter="0"/>
          <w:cols w:num="3" w:space="720" w:equalWidth="0">
            <w:col w:w="5468" w:space="40"/>
            <w:col w:w="2684" w:space="39"/>
            <w:col w:w="4641"/>
          </w:cols>
        </w:sectPr>
      </w:pPr>
    </w:p>
    <w:p w:rsidR="004009D3" w:rsidRDefault="00000000">
      <w:pPr>
        <w:pStyle w:val="Corpotesto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51136" behindDoc="1" locked="0" layoutInCell="1" allowOverlap="1">
                <wp:simplePos x="0" y="0"/>
                <wp:positionH relativeFrom="page">
                  <wp:posOffset>1362455</wp:posOffset>
                </wp:positionH>
                <wp:positionV relativeFrom="page">
                  <wp:posOffset>899160</wp:posOffset>
                </wp:positionV>
                <wp:extent cx="8277225" cy="623316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77225" cy="6233160"/>
                          <a:chOff x="0" y="0"/>
                          <a:chExt cx="8277225" cy="62331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504431" y="1863851"/>
                            <a:ext cx="624205" cy="398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" h="3980815">
                                <a:moveTo>
                                  <a:pt x="0" y="3273552"/>
                                </a:moveTo>
                                <a:lnTo>
                                  <a:pt x="0" y="3980243"/>
                                </a:lnTo>
                                <a:lnTo>
                                  <a:pt x="230377" y="3980243"/>
                                </a:lnTo>
                              </a:path>
                              <a:path w="624205" h="3980815">
                                <a:moveTo>
                                  <a:pt x="614171" y="2182368"/>
                                </a:moveTo>
                                <a:lnTo>
                                  <a:pt x="614171" y="2504947"/>
                                </a:lnTo>
                              </a:path>
                              <a:path w="624205" h="3980815">
                                <a:moveTo>
                                  <a:pt x="623696" y="1024127"/>
                                </a:moveTo>
                                <a:lnTo>
                                  <a:pt x="623696" y="1252092"/>
                                </a:lnTo>
                                <a:lnTo>
                                  <a:pt x="614171" y="1252092"/>
                                </a:lnTo>
                                <a:lnTo>
                                  <a:pt x="614171" y="1413382"/>
                                </a:lnTo>
                              </a:path>
                              <a:path w="624205" h="3980815">
                                <a:moveTo>
                                  <a:pt x="614171" y="0"/>
                                </a:moveTo>
                                <a:lnTo>
                                  <a:pt x="614171" y="94614"/>
                                </a:lnTo>
                                <a:lnTo>
                                  <a:pt x="623696" y="94614"/>
                                </a:lnTo>
                                <a:lnTo>
                                  <a:pt x="623696" y="255904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528BC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947159" y="774191"/>
                            <a:ext cx="317246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2460" h="322580">
                                <a:moveTo>
                                  <a:pt x="0" y="0"/>
                                </a:moveTo>
                                <a:lnTo>
                                  <a:pt x="0" y="161289"/>
                                </a:lnTo>
                                <a:lnTo>
                                  <a:pt x="3172460" y="161289"/>
                                </a:lnTo>
                                <a:lnTo>
                                  <a:pt x="3172460" y="322579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67A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03348" y="1863851"/>
                            <a:ext cx="2473325" cy="288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3325" h="2889250">
                                <a:moveTo>
                                  <a:pt x="1857756" y="2182368"/>
                                </a:moveTo>
                                <a:lnTo>
                                  <a:pt x="1857756" y="2888996"/>
                                </a:lnTo>
                                <a:lnTo>
                                  <a:pt x="2088134" y="2888996"/>
                                </a:lnTo>
                              </a:path>
                              <a:path w="2473325" h="2889250">
                                <a:moveTo>
                                  <a:pt x="1543812" y="1091184"/>
                                </a:moveTo>
                                <a:lnTo>
                                  <a:pt x="1543812" y="1252474"/>
                                </a:lnTo>
                                <a:lnTo>
                                  <a:pt x="2473198" y="1252474"/>
                                </a:lnTo>
                                <a:lnTo>
                                  <a:pt x="2473198" y="1413764"/>
                                </a:lnTo>
                              </a:path>
                              <a:path w="2473325" h="2889250">
                                <a:moveTo>
                                  <a:pt x="0" y="2182368"/>
                                </a:moveTo>
                                <a:lnTo>
                                  <a:pt x="0" y="2888996"/>
                                </a:lnTo>
                                <a:lnTo>
                                  <a:pt x="230378" y="2888996"/>
                                </a:lnTo>
                              </a:path>
                              <a:path w="2473325" h="2889250">
                                <a:moveTo>
                                  <a:pt x="1543558" y="1091184"/>
                                </a:moveTo>
                                <a:lnTo>
                                  <a:pt x="1543558" y="1252474"/>
                                </a:lnTo>
                                <a:lnTo>
                                  <a:pt x="614172" y="1252474"/>
                                </a:lnTo>
                                <a:lnTo>
                                  <a:pt x="614172" y="1413764"/>
                                </a:lnTo>
                              </a:path>
                              <a:path w="2473325" h="2889250">
                                <a:moveTo>
                                  <a:pt x="1543812" y="0"/>
                                </a:moveTo>
                                <a:lnTo>
                                  <a:pt x="1543812" y="322579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528BC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47159" y="774191"/>
                            <a:ext cx="127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2580">
                                <a:moveTo>
                                  <a:pt x="0" y="0"/>
                                </a:moveTo>
                                <a:lnTo>
                                  <a:pt x="0" y="322579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67A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0020" y="1863851"/>
                            <a:ext cx="614680" cy="179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1798320">
                                <a:moveTo>
                                  <a:pt x="0" y="1091184"/>
                                </a:moveTo>
                                <a:lnTo>
                                  <a:pt x="0" y="1797812"/>
                                </a:lnTo>
                                <a:lnTo>
                                  <a:pt x="230378" y="1797812"/>
                                </a:lnTo>
                              </a:path>
                              <a:path w="614680" h="1798320">
                                <a:moveTo>
                                  <a:pt x="614172" y="0"/>
                                </a:moveTo>
                                <a:lnTo>
                                  <a:pt x="614172" y="322579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528BC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74191" y="774191"/>
                            <a:ext cx="317246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2460" h="322580">
                                <a:moveTo>
                                  <a:pt x="3172460" y="0"/>
                                </a:moveTo>
                                <a:lnTo>
                                  <a:pt x="3172460" y="161289"/>
                                </a:lnTo>
                                <a:lnTo>
                                  <a:pt x="0" y="161289"/>
                                </a:lnTo>
                                <a:lnTo>
                                  <a:pt x="0" y="322579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67A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79064" y="6095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5"/>
                                </a:lnTo>
                                <a:lnTo>
                                  <a:pt x="1536191" y="768095"/>
                                </a:lnTo>
                                <a:lnTo>
                                  <a:pt x="1536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A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79064" y="6095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5"/>
                                </a:moveTo>
                                <a:lnTo>
                                  <a:pt x="1536191" y="768095"/>
                                </a:lnTo>
                                <a:lnTo>
                                  <a:pt x="1536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095" y="1095755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lnTo>
                                  <a:pt x="1536192" y="768096"/>
                                </a:lnTo>
                                <a:lnTo>
                                  <a:pt x="1536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095" y="1095755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6"/>
                                </a:moveTo>
                                <a:lnTo>
                                  <a:pt x="1536192" y="768096"/>
                                </a:lnTo>
                                <a:lnTo>
                                  <a:pt x="1536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095" y="2186939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lnTo>
                                  <a:pt x="1536192" y="768096"/>
                                </a:lnTo>
                                <a:lnTo>
                                  <a:pt x="1536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095" y="2186939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6"/>
                                </a:moveTo>
                                <a:lnTo>
                                  <a:pt x="1536192" y="768096"/>
                                </a:lnTo>
                                <a:lnTo>
                                  <a:pt x="1536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90143" y="3278123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5"/>
                                </a:lnTo>
                                <a:lnTo>
                                  <a:pt x="1536191" y="768095"/>
                                </a:lnTo>
                                <a:lnTo>
                                  <a:pt x="1536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90143" y="3278123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5"/>
                                </a:moveTo>
                                <a:lnTo>
                                  <a:pt x="1536191" y="768095"/>
                                </a:lnTo>
                                <a:lnTo>
                                  <a:pt x="1536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79064" y="1095755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lnTo>
                                  <a:pt x="1536191" y="768096"/>
                                </a:lnTo>
                                <a:lnTo>
                                  <a:pt x="1536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79064" y="1095755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6"/>
                                </a:moveTo>
                                <a:lnTo>
                                  <a:pt x="1536191" y="768096"/>
                                </a:lnTo>
                                <a:lnTo>
                                  <a:pt x="1536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179064" y="2186939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lnTo>
                                  <a:pt x="1536191" y="768096"/>
                                </a:lnTo>
                                <a:lnTo>
                                  <a:pt x="1536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9064" y="2186939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6"/>
                                </a:moveTo>
                                <a:lnTo>
                                  <a:pt x="1536191" y="768096"/>
                                </a:lnTo>
                                <a:lnTo>
                                  <a:pt x="1536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249423" y="3278123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5"/>
                                </a:lnTo>
                                <a:lnTo>
                                  <a:pt x="1536191" y="768095"/>
                                </a:lnTo>
                                <a:lnTo>
                                  <a:pt x="1536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249423" y="3278123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5"/>
                                </a:moveTo>
                                <a:lnTo>
                                  <a:pt x="1536191" y="768095"/>
                                </a:lnTo>
                                <a:lnTo>
                                  <a:pt x="1536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633472" y="4369308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lnTo>
                                  <a:pt x="1536191" y="768096"/>
                                </a:lnTo>
                                <a:lnTo>
                                  <a:pt x="1536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633472" y="4369308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6"/>
                                </a:moveTo>
                                <a:lnTo>
                                  <a:pt x="1536191" y="768096"/>
                                </a:lnTo>
                                <a:lnTo>
                                  <a:pt x="1536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108703" y="3278123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5"/>
                                </a:lnTo>
                                <a:lnTo>
                                  <a:pt x="1536191" y="768095"/>
                                </a:lnTo>
                                <a:lnTo>
                                  <a:pt x="1536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108703" y="3278123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5"/>
                                </a:moveTo>
                                <a:lnTo>
                                  <a:pt x="1536191" y="768095"/>
                                </a:lnTo>
                                <a:lnTo>
                                  <a:pt x="1536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492752" y="4369308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lnTo>
                                  <a:pt x="1536191" y="768096"/>
                                </a:lnTo>
                                <a:lnTo>
                                  <a:pt x="1536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492752" y="4369308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6"/>
                                </a:moveTo>
                                <a:lnTo>
                                  <a:pt x="1536191" y="768096"/>
                                </a:lnTo>
                                <a:lnTo>
                                  <a:pt x="1536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50508" y="1095755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lnTo>
                                  <a:pt x="1536192" y="768096"/>
                                </a:lnTo>
                                <a:lnTo>
                                  <a:pt x="1536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50508" y="1095755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6"/>
                                </a:moveTo>
                                <a:lnTo>
                                  <a:pt x="1536192" y="768096"/>
                                </a:lnTo>
                                <a:lnTo>
                                  <a:pt x="1536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61176" y="2119883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lnTo>
                                  <a:pt x="1536192" y="768096"/>
                                </a:lnTo>
                                <a:lnTo>
                                  <a:pt x="1536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61176" y="2119883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6"/>
                                </a:moveTo>
                                <a:lnTo>
                                  <a:pt x="1536192" y="768096"/>
                                </a:lnTo>
                                <a:lnTo>
                                  <a:pt x="1536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50508" y="3278123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5"/>
                                </a:lnTo>
                                <a:lnTo>
                                  <a:pt x="1536192" y="768095"/>
                                </a:lnTo>
                                <a:lnTo>
                                  <a:pt x="1536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50508" y="3278123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5"/>
                                </a:moveTo>
                                <a:lnTo>
                                  <a:pt x="1536192" y="768095"/>
                                </a:lnTo>
                                <a:lnTo>
                                  <a:pt x="1536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5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350508" y="4369308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lnTo>
                                  <a:pt x="1536192" y="768096"/>
                                </a:lnTo>
                                <a:lnTo>
                                  <a:pt x="1536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50508" y="4369308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6"/>
                                </a:moveTo>
                                <a:lnTo>
                                  <a:pt x="1536192" y="768096"/>
                                </a:lnTo>
                                <a:lnTo>
                                  <a:pt x="1536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734556" y="5458967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lnTo>
                                  <a:pt x="1536192" y="768096"/>
                                </a:lnTo>
                                <a:lnTo>
                                  <a:pt x="1536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734556" y="5458967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6"/>
                                </a:moveTo>
                                <a:lnTo>
                                  <a:pt x="1536192" y="768096"/>
                                </a:lnTo>
                                <a:lnTo>
                                  <a:pt x="1536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7.279999pt;margin-top:70.800011pt;width:651.75pt;height:490.8pt;mso-position-horizontal-relative:page;mso-position-vertical-relative:page;z-index:-15865344" id="docshapegroup9" coordorigin="2146,1416" coordsize="13035,9816">
                <v:shape style="position:absolute;left:12388;top:4351;width:983;height:6269" id="docshape10" coordorigin="12389,4351" coordsize="983,6269" path="m12389,9506l12389,10619,12752,10619m13356,7788l13356,8296m13371,5964l13371,6323,13356,6323,13356,6577m13356,4351l13356,4500,13371,4500,13371,4754e" filled="false" stroked="true" strokeweight=".96pt" strokecolor="#528bc1">
                  <v:path arrowok="t"/>
                  <v:stroke dashstyle="solid"/>
                </v:shape>
                <v:shape style="position:absolute;left:8361;top:2635;width:4996;height:508" id="docshape11" coordorigin="8362,2635" coordsize="4996,508" path="m8362,2635l8362,2889,13358,2889,13358,3143e" filled="false" stroked="true" strokeweight=".96pt" strokecolor="#467aa9">
                  <v:path arrowok="t"/>
                  <v:stroke dashstyle="solid"/>
                </v:shape>
                <v:shape style="position:absolute;left:5930;top:4351;width:3895;height:4550" id="docshape12" coordorigin="5930,4351" coordsize="3895,4550" path="m8856,7788l8856,8901,9219,8901m8362,6070l8362,6324,9825,6324,9825,6578m5930,7788l5930,8901,6293,8901m8361,6070l8361,6324,6898,6324,6898,6578m8362,4351l8362,4859e" filled="false" stroked="true" strokeweight=".96pt" strokecolor="#528bc1">
                  <v:path arrowok="t"/>
                  <v:stroke dashstyle="solid"/>
                </v:shape>
                <v:line style="position:absolute" from="8362,2635" to="8362,3143" stroked="true" strokeweight=".96pt" strokecolor="#467aa9">
                  <v:stroke dashstyle="solid"/>
                </v:line>
                <v:shape style="position:absolute;left:2397;top:4351;width:968;height:2832" id="docshape13" coordorigin="2398,4351" coordsize="968,2832" path="m2398,6070l2398,7182,2760,7182m3365,4351l3365,4859e" filled="false" stroked="true" strokeweight=".96pt" strokecolor="#528bc1">
                  <v:path arrowok="t"/>
                  <v:stroke dashstyle="solid"/>
                </v:shape>
                <v:shape style="position:absolute;left:3364;top:2635;width:4996;height:508" id="docshape14" coordorigin="3365,2635" coordsize="4996,508" path="m8361,2635l8361,2889,3365,2889,3365,3143e" filled="false" stroked="true" strokeweight=".96pt" strokecolor="#467aa9">
                  <v:path arrowok="t"/>
                  <v:stroke dashstyle="solid"/>
                </v:shape>
                <v:rect style="position:absolute;left:7152;top:1425;width:2420;height:1210" id="docshape15" filled="true" fillcolor="#c55a11" stroked="false">
                  <v:fill type="solid"/>
                </v:rect>
                <v:rect style="position:absolute;left:7152;top:1425;width:2420;height:1210" id="docshape16" filled="false" stroked="true" strokeweight=".96pt" strokecolor="#ffffff">
                  <v:stroke dashstyle="solid"/>
                </v:rect>
                <v:rect style="position:absolute;left:2155;top:3141;width:2420;height:1210" id="docshape17" filled="true" fillcolor="#6f2f9f" stroked="false">
                  <v:fill type="solid"/>
                </v:rect>
                <v:rect style="position:absolute;left:2155;top:3141;width:2420;height:1210" id="docshape18" filled="false" stroked="true" strokeweight=".96pt" strokecolor="#ffffff">
                  <v:stroke dashstyle="solid"/>
                </v:rect>
                <v:rect style="position:absolute;left:2155;top:4860;width:2420;height:1210" id="docshape19" filled="true" fillcolor="#6f2f9f" stroked="false">
                  <v:fill type="solid"/>
                </v:rect>
                <v:rect style="position:absolute;left:2155;top:4860;width:2420;height:1210" id="docshape20" filled="false" stroked="true" strokeweight=".96pt" strokecolor="#ffffff">
                  <v:stroke dashstyle="solid"/>
                </v:rect>
                <v:rect style="position:absolute;left:2760;top:6578;width:2420;height:1210" id="docshape21" filled="true" fillcolor="#6f2f9f" stroked="false">
                  <v:fill type="solid"/>
                </v:rect>
                <v:rect style="position:absolute;left:2760;top:6578;width:2420;height:1210" id="docshape22" filled="false" stroked="true" strokeweight=".96pt" strokecolor="#ffffff">
                  <v:stroke dashstyle="solid"/>
                </v:rect>
                <v:rect style="position:absolute;left:7152;top:3141;width:2420;height:1210" id="docshape23" filled="true" fillcolor="#00af50" stroked="false">
                  <v:fill type="solid"/>
                </v:rect>
                <v:rect style="position:absolute;left:7152;top:3141;width:2420;height:1210" id="docshape24" filled="false" stroked="true" strokeweight=".96pt" strokecolor="#ffffff">
                  <v:stroke dashstyle="solid"/>
                </v:rect>
                <v:rect style="position:absolute;left:7152;top:4860;width:2420;height:1210" id="docshape25" filled="true" fillcolor="#00af50" stroked="false">
                  <v:fill type="solid"/>
                </v:rect>
                <v:rect style="position:absolute;left:7152;top:4860;width:2420;height:1210" id="docshape26" filled="false" stroked="true" strokeweight=".96pt" strokecolor="#ffffff">
                  <v:stroke dashstyle="solid"/>
                </v:rect>
                <v:rect style="position:absolute;left:5688;top:6578;width:2420;height:1210" id="docshape27" filled="true" fillcolor="#00af50" stroked="false">
                  <v:fill type="solid"/>
                </v:rect>
                <v:rect style="position:absolute;left:5688;top:6578;width:2420;height:1210" id="docshape28" filled="false" stroked="true" strokeweight=".96pt" strokecolor="#ffffff">
                  <v:stroke dashstyle="solid"/>
                </v:rect>
                <v:rect style="position:absolute;left:6292;top:8296;width:2420;height:1210" id="docshape29" filled="true" fillcolor="#00af50" stroked="false">
                  <v:fill type="solid"/>
                </v:rect>
                <v:rect style="position:absolute;left:6292;top:8296;width:2420;height:1210" id="docshape30" filled="false" stroked="true" strokeweight=".96pt" strokecolor="#ffffff">
                  <v:stroke dashstyle="solid"/>
                </v:rect>
                <v:rect style="position:absolute;left:8616;top:6578;width:2420;height:1210" id="docshape31" filled="true" fillcolor="#00af50" stroked="false">
                  <v:fill type="solid"/>
                </v:rect>
                <v:rect style="position:absolute;left:8616;top:6578;width:2420;height:1210" id="docshape32" filled="false" stroked="true" strokeweight=".96pt" strokecolor="#ffffff">
                  <v:stroke dashstyle="solid"/>
                </v:rect>
                <v:rect style="position:absolute;left:9220;top:8296;width:2420;height:1210" id="docshape33" filled="true" fillcolor="#00af50" stroked="false">
                  <v:fill type="solid"/>
                </v:rect>
                <v:rect style="position:absolute;left:9220;top:8296;width:2420;height:1210" id="docshape34" filled="false" stroked="true" strokeweight=".96pt" strokecolor="#ffffff">
                  <v:stroke dashstyle="solid"/>
                </v:rect>
                <v:rect style="position:absolute;left:12146;top:3141;width:2420;height:1210" id="docshape35" filled="true" fillcolor="#006fc0" stroked="false">
                  <v:fill type="solid"/>
                </v:rect>
                <v:rect style="position:absolute;left:12146;top:3141;width:2420;height:1210" id="docshape36" filled="false" stroked="true" strokeweight=".96pt" strokecolor="#ffffff">
                  <v:stroke dashstyle="solid"/>
                </v:rect>
                <v:rect style="position:absolute;left:12163;top:4754;width:2420;height:1210" id="docshape37" filled="true" fillcolor="#006fc0" stroked="false">
                  <v:fill type="solid"/>
                </v:rect>
                <v:rect style="position:absolute;left:12163;top:4754;width:2420;height:1210" id="docshape38" filled="false" stroked="true" strokeweight=".96pt" strokecolor="#ffffff">
                  <v:stroke dashstyle="solid"/>
                </v:rect>
                <v:rect style="position:absolute;left:12146;top:6578;width:2420;height:1210" id="docshape39" filled="true" fillcolor="#006fc0" stroked="false">
                  <v:fill type="solid"/>
                </v:rect>
                <v:rect style="position:absolute;left:12146;top:6578;width:2420;height:1210" id="docshape40" filled="false" stroked="true" strokeweight=".96pt" strokecolor="#ffffff">
                  <v:stroke dashstyle="solid"/>
                </v:rect>
                <v:rect style="position:absolute;left:12146;top:8296;width:2420;height:1210" id="docshape41" filled="true" fillcolor="#006fc0" stroked="false">
                  <v:fill type="solid"/>
                </v:rect>
                <v:rect style="position:absolute;left:12146;top:8296;width:2420;height:1210" id="docshape42" filled="false" stroked="true" strokeweight=".96pt" strokecolor="#ffffff">
                  <v:stroke dashstyle="solid"/>
                </v:rect>
                <v:rect style="position:absolute;left:12751;top:10012;width:2420;height:1210" id="docshape43" filled="true" fillcolor="#006fc0" stroked="false">
                  <v:fill type="solid"/>
                </v:rect>
                <v:rect style="position:absolute;left:12751;top:10012;width:2420;height:1210" id="docshape44" filled="false" stroked="true" strokeweight=".96pt" strokecolor="#ffffff">
                  <v:stroke dashstyle="solid"/>
                </v:rect>
                <w10:wrap type="none"/>
              </v:group>
            </w:pict>
          </mc:Fallback>
        </mc:AlternateContent>
      </w:r>
    </w:p>
    <w:p w:rsidR="004009D3" w:rsidRDefault="004009D3">
      <w:pPr>
        <w:pStyle w:val="Corpotesto"/>
        <w:rPr>
          <w:sz w:val="18"/>
        </w:rPr>
      </w:pPr>
    </w:p>
    <w:p w:rsidR="004009D3" w:rsidRDefault="004009D3">
      <w:pPr>
        <w:pStyle w:val="Corpotesto"/>
        <w:rPr>
          <w:sz w:val="18"/>
        </w:rPr>
      </w:pPr>
    </w:p>
    <w:p w:rsidR="004009D3" w:rsidRDefault="004009D3">
      <w:pPr>
        <w:pStyle w:val="Corpotesto"/>
        <w:spacing w:before="122"/>
        <w:rPr>
          <w:sz w:val="18"/>
        </w:rPr>
      </w:pPr>
    </w:p>
    <w:p w:rsidR="004009D3" w:rsidRDefault="00000000">
      <w:pPr>
        <w:ind w:right="967"/>
        <w:jc w:val="righ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5855208</wp:posOffset>
                </wp:positionH>
                <wp:positionV relativeFrom="paragraph">
                  <wp:posOffset>-307022</wp:posOffset>
                </wp:positionV>
                <wp:extent cx="1536700" cy="76835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0" cy="768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009D3" w:rsidRDefault="004009D3">
                            <w:pPr>
                              <w:pStyle w:val="Corpotesto"/>
                              <w:spacing w:before="82"/>
                              <w:rPr>
                                <w:sz w:val="18"/>
                              </w:rPr>
                            </w:pPr>
                          </w:p>
                          <w:p w:rsidR="004009D3" w:rsidRDefault="00000000">
                            <w:pPr>
                              <w:spacing w:line="216" w:lineRule="auto"/>
                              <w:ind w:left="30" w:right="2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Transferts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périodiques</w:t>
                            </w:r>
                            <w:r>
                              <w:rPr>
                                <w:color w:val="FFFFF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vers le CCP du bénéficiaire principal</w:t>
                            </w:r>
                            <w:r>
                              <w:rPr>
                                <w:color w:val="FFFFF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color w:val="FFFFF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du</w:t>
                            </w:r>
                            <w:r>
                              <w:rPr>
                                <w:color w:val="FFFFF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partenaire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1.040009pt;margin-top:-24.174971pt;width:121pt;height:60.5pt;mso-position-horizontal-relative:page;mso-position-vertical-relative:paragraph;z-index:15730688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82"/>
                        <w:rPr>
                          <w:sz w:val="18"/>
                        </w:rPr>
                      </w:pPr>
                    </w:p>
                    <w:p>
                      <w:pPr>
                        <w:spacing w:line="216" w:lineRule="auto" w:before="0"/>
                        <w:ind w:left="30" w:right="28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Transferts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périodiques</w:t>
                      </w:r>
                      <w:r>
                        <w:rPr>
                          <w:color w:val="FFFFFF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vers le CCP du bénéficiaire principal</w:t>
                      </w:r>
                      <w:r>
                        <w:rPr>
                          <w:color w:val="FFFFFF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ou</w:t>
                      </w:r>
                      <w:r>
                        <w:rPr>
                          <w:color w:val="FFFFFF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du</w:t>
                      </w:r>
                      <w:r>
                        <w:rPr>
                          <w:color w:val="FFFFFF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partenaire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3995928</wp:posOffset>
                </wp:positionH>
                <wp:positionV relativeFrom="paragraph">
                  <wp:posOffset>-307022</wp:posOffset>
                </wp:positionV>
                <wp:extent cx="1536700" cy="76835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0" cy="768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009D3" w:rsidRDefault="004009D3">
                            <w:pPr>
                              <w:pStyle w:val="Corpotesto"/>
                              <w:spacing w:before="82"/>
                              <w:rPr>
                                <w:sz w:val="18"/>
                              </w:rPr>
                            </w:pPr>
                          </w:p>
                          <w:p w:rsidR="004009D3" w:rsidRDefault="00000000">
                            <w:pPr>
                              <w:spacing w:line="216" w:lineRule="auto"/>
                              <w:ind w:left="285" w:right="282" w:hanging="3"/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sz w:val="18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color w:val="FFFFFF"/>
                                <w:sz w:val="18"/>
                              </w:rPr>
                              <w:t xml:space="preserve"> BCT procède aux paiements</w:t>
                            </w:r>
                            <w:r>
                              <w:rPr>
                                <w:color w:val="FFFFF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destinés</w:t>
                            </w:r>
                            <w:r>
                              <w:rPr>
                                <w:color w:val="FFFFF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 xml:space="preserve">à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l'étranger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4.640015pt;margin-top:-24.174971pt;width:121pt;height:60.5pt;mso-position-horizontal-relative:page;mso-position-vertical-relative:paragraph;z-index:15731200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before="82"/>
                        <w:rPr>
                          <w:sz w:val="18"/>
                        </w:rPr>
                      </w:pPr>
                    </w:p>
                    <w:p>
                      <w:pPr>
                        <w:spacing w:line="216" w:lineRule="auto" w:before="0"/>
                        <w:ind w:left="285" w:right="282" w:hanging="3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la BCT procède aux paiements</w:t>
                      </w:r>
                      <w:r>
                        <w:rPr>
                          <w:color w:val="FFFFFF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destinés</w:t>
                      </w:r>
                      <w:r>
                        <w:rPr>
                          <w:color w:val="FFFFFF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à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l'étranger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z w:val="18"/>
        </w:rPr>
        <w:t>Autorisation</w:t>
      </w:r>
      <w:r>
        <w:rPr>
          <w:color w:val="FFFFFF"/>
          <w:spacing w:val="1"/>
          <w:sz w:val="18"/>
        </w:rPr>
        <w:t xml:space="preserve"> </w:t>
      </w:r>
      <w:r>
        <w:rPr>
          <w:color w:val="FFFFFF"/>
          <w:sz w:val="18"/>
        </w:rPr>
        <w:t>de</w:t>
      </w:r>
      <w:r>
        <w:rPr>
          <w:color w:val="FFFFFF"/>
          <w:spacing w:val="-7"/>
          <w:sz w:val="18"/>
        </w:rPr>
        <w:t xml:space="preserve"> </w:t>
      </w:r>
      <w:r>
        <w:rPr>
          <w:color w:val="FFFFFF"/>
          <w:sz w:val="18"/>
        </w:rPr>
        <w:t>la</w:t>
      </w:r>
      <w:r>
        <w:rPr>
          <w:color w:val="FFFFFF"/>
          <w:spacing w:val="-5"/>
          <w:sz w:val="18"/>
        </w:rPr>
        <w:t xml:space="preserve"> BCT</w:t>
      </w:r>
    </w:p>
    <w:p w:rsidR="004009D3" w:rsidRDefault="004009D3">
      <w:pPr>
        <w:pStyle w:val="Corpotesto"/>
        <w:rPr>
          <w:sz w:val="20"/>
        </w:rPr>
      </w:pPr>
    </w:p>
    <w:p w:rsidR="004009D3" w:rsidRDefault="004009D3">
      <w:pPr>
        <w:pStyle w:val="Corpotesto"/>
        <w:rPr>
          <w:sz w:val="20"/>
        </w:rPr>
      </w:pPr>
    </w:p>
    <w:p w:rsidR="004009D3" w:rsidRDefault="004009D3">
      <w:pPr>
        <w:pStyle w:val="Corpotesto"/>
        <w:rPr>
          <w:sz w:val="20"/>
        </w:rPr>
      </w:pPr>
    </w:p>
    <w:p w:rsidR="004009D3" w:rsidRDefault="00000000">
      <w:pPr>
        <w:pStyle w:val="Corpotesto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8097011</wp:posOffset>
                </wp:positionH>
                <wp:positionV relativeFrom="paragraph">
                  <wp:posOffset>174761</wp:posOffset>
                </wp:positionV>
                <wp:extent cx="1536700" cy="768350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0" cy="768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009D3" w:rsidRDefault="00000000">
                            <w:pPr>
                              <w:spacing w:before="7" w:line="216" w:lineRule="auto"/>
                              <w:ind w:left="139" w:right="132" w:hanging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Gestion du compte en devise</w:t>
                            </w:r>
                            <w:r>
                              <w:rPr>
                                <w:color w:val="FFFFF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par</w:t>
                            </w:r>
                            <w:r>
                              <w:rPr>
                                <w:color w:val="FFFFFF"/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color w:val="FFFFF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18"/>
                              </w:rPr>
                              <w:t>bénficiaire</w:t>
                            </w:r>
                            <w:proofErr w:type="spellEnd"/>
                            <w:r>
                              <w:rPr>
                                <w:color w:val="FFFFFF"/>
                                <w:sz w:val="18"/>
                              </w:rPr>
                              <w:t xml:space="preserve"> principal ou par le partenaire auprès de sa banque</w:t>
                            </w:r>
                            <w:r>
                              <w:rPr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auprès</w:t>
                            </w:r>
                            <w:r>
                              <w:rPr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la Poste Tunisienne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37.559998pt;margin-top:13.760742pt;width:121pt;height:60.5pt;mso-position-horizontal-relative:page;mso-position-vertical-relative:paragraph;z-index:-15727616;mso-wrap-distance-left:0;mso-wrap-distance-right:0" type="#_x0000_t202" id="docshape47" filled="false" stroked="false">
                <v:textbox inset="0,0,0,0">
                  <w:txbxContent>
                    <w:p>
                      <w:pPr>
                        <w:spacing w:line="216" w:lineRule="auto" w:before="7"/>
                        <w:ind w:left="139" w:right="132" w:hanging="3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Gestion du compte en devise</w:t>
                      </w:r>
                      <w:r>
                        <w:rPr>
                          <w:color w:val="FFFFFF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par</w:t>
                      </w:r>
                      <w:r>
                        <w:rPr>
                          <w:color w:val="FFFFFF"/>
                          <w:spacing w:val="36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le</w:t>
                      </w:r>
                      <w:r>
                        <w:rPr>
                          <w:color w:val="FFFFFF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bénficiaire principal ou par le partenaire auprès de sa banque</w:t>
                      </w:r>
                      <w:r>
                        <w:rPr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ou</w:t>
                      </w:r>
                      <w:r>
                        <w:rPr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auprès</w:t>
                      </w:r>
                      <w:r>
                        <w:rPr>
                          <w:color w:val="FFFFFF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la Poste Tunisienne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009D3" w:rsidRDefault="004009D3">
      <w:pPr>
        <w:pStyle w:val="Corpotesto"/>
        <w:rPr>
          <w:sz w:val="20"/>
        </w:rPr>
        <w:sectPr w:rsidR="004009D3">
          <w:type w:val="continuous"/>
          <w:pgSz w:w="16840" w:h="11910" w:orient="landscape"/>
          <w:pgMar w:top="800" w:right="1559" w:bottom="280" w:left="2409" w:header="0" w:footer="0" w:gutter="0"/>
          <w:cols w:space="720"/>
        </w:sectPr>
      </w:pPr>
    </w:p>
    <w:p w:rsidR="004009D3" w:rsidRDefault="004009D3">
      <w:pPr>
        <w:pStyle w:val="Corpotesto"/>
        <w:spacing w:before="3"/>
        <w:rPr>
          <w:sz w:val="16"/>
        </w:rPr>
      </w:pPr>
    </w:p>
    <w:sectPr w:rsidR="004009D3">
      <w:footerReference w:type="default" r:id="rId10"/>
      <w:pgSz w:w="11910" w:h="16840"/>
      <w:pgMar w:top="1920" w:right="170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7142" w:rsidRDefault="00D17142">
      <w:r>
        <w:separator/>
      </w:r>
    </w:p>
  </w:endnote>
  <w:endnote w:type="continuationSeparator" w:id="0">
    <w:p w:rsidR="00D17142" w:rsidRDefault="00D1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09D3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9600" behindDoc="1" locked="0" layoutInCell="1" allowOverlap="1">
              <wp:simplePos x="0" y="0"/>
              <wp:positionH relativeFrom="page">
                <wp:posOffset>5488813</wp:posOffset>
              </wp:positionH>
              <wp:positionV relativeFrom="page">
                <wp:posOffset>10232135</wp:posOffset>
              </wp:positionV>
              <wp:extent cx="30480" cy="46037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480" cy="4603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480" h="460375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460248"/>
                            </a:lnTo>
                            <a:lnTo>
                              <a:pt x="6083" y="460248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30480" h="460375">
                            <a:moveTo>
                              <a:pt x="18275" y="0"/>
                            </a:moveTo>
                            <a:lnTo>
                              <a:pt x="12192" y="0"/>
                            </a:lnTo>
                            <a:lnTo>
                              <a:pt x="12192" y="460248"/>
                            </a:lnTo>
                            <a:lnTo>
                              <a:pt x="18275" y="460248"/>
                            </a:lnTo>
                            <a:lnTo>
                              <a:pt x="18275" y="0"/>
                            </a:lnTo>
                            <a:close/>
                          </a:path>
                          <a:path w="30480" h="460375">
                            <a:moveTo>
                              <a:pt x="30480" y="0"/>
                            </a:moveTo>
                            <a:lnTo>
                              <a:pt x="24384" y="0"/>
                            </a:lnTo>
                            <a:lnTo>
                              <a:pt x="24384" y="460248"/>
                            </a:lnTo>
                            <a:lnTo>
                              <a:pt x="30480" y="460248"/>
                            </a:lnTo>
                            <a:lnTo>
                              <a:pt x="30480" y="0"/>
                            </a:lnTo>
                            <a:close/>
                          </a:path>
                        </a:pathLst>
                      </a:custGeom>
                      <a:solidFill>
                        <a:srgbClr val="5B9BD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32.190033pt;margin-top:805.679993pt;width:2.4pt;height:36.25pt;mso-position-horizontal-relative:page;mso-position-vertical-relative:page;z-index:-15866880" id="docshape1" coordorigin="8644,16114" coordsize="48,725" path="m8653,16114l8644,16114,8644,16838,8653,16838,8653,16114xm8673,16114l8663,16114,8663,16838,8673,16838,8673,16114xm8692,16114l8682,16114,8682,16838,8692,16838,8692,16114xe" filled="true" fillcolor="#5b9bd4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0112" behindDoc="1" locked="0" layoutInCell="1" allowOverlap="1">
              <wp:simplePos x="0" y="0"/>
              <wp:positionH relativeFrom="page">
                <wp:posOffset>5534533</wp:posOffset>
              </wp:positionH>
              <wp:positionV relativeFrom="page">
                <wp:posOffset>10246045</wp:posOffset>
              </wp:positionV>
              <wp:extent cx="167005" cy="1974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09D3" w:rsidRDefault="00000000">
                          <w:pPr>
                            <w:pStyle w:val="Corpotesto"/>
                            <w:spacing w:before="2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5.790009pt;margin-top:806.775269pt;width:13.15pt;height:15.55pt;mso-position-horizontal-relative:page;mso-position-vertical-relative:page;z-index:-1586636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09D3" w:rsidRDefault="004009D3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09D3" w:rsidRDefault="004009D3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7142" w:rsidRDefault="00D17142">
      <w:r>
        <w:separator/>
      </w:r>
    </w:p>
  </w:footnote>
  <w:footnote w:type="continuationSeparator" w:id="0">
    <w:p w:rsidR="00D17142" w:rsidRDefault="00D17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06C1"/>
    <w:multiLevelType w:val="hybridMultilevel"/>
    <w:tmpl w:val="BB0EBC30"/>
    <w:lvl w:ilvl="0" w:tplc="32C86EE4">
      <w:start w:val="1"/>
      <w:numFmt w:val="decimal"/>
      <w:lvlText w:val="%1."/>
      <w:lvlJc w:val="left"/>
      <w:pPr>
        <w:ind w:left="861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CF4D4D2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2" w:tplc="F3E06F1E"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 w:tplc="2FFAF1EA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4" w:tplc="4C90AA3C"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 w:tplc="647EB952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6" w:tplc="2C402084">
      <w:numFmt w:val="bullet"/>
      <w:lvlText w:val="•"/>
      <w:lvlJc w:val="left"/>
      <w:pPr>
        <w:ind w:left="5957" w:hanging="360"/>
      </w:pPr>
      <w:rPr>
        <w:rFonts w:hint="default"/>
        <w:lang w:val="fr-FR" w:eastAsia="en-US" w:bidi="ar-SA"/>
      </w:rPr>
    </w:lvl>
    <w:lvl w:ilvl="7" w:tplc="C5FC0064"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8" w:tplc="6E0A0F32"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89F1B9D"/>
    <w:multiLevelType w:val="hybridMultilevel"/>
    <w:tmpl w:val="07D27F82"/>
    <w:lvl w:ilvl="0" w:tplc="14B26880">
      <w:numFmt w:val="bullet"/>
      <w:lvlText w:val="-"/>
      <w:lvlJc w:val="left"/>
      <w:pPr>
        <w:ind w:left="861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68B8DC92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2" w:tplc="633C6988"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 w:tplc="0FE66830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4" w:tplc="711A82AC"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 w:tplc="7C38F06C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6" w:tplc="1DB05FEE">
      <w:numFmt w:val="bullet"/>
      <w:lvlText w:val="•"/>
      <w:lvlJc w:val="left"/>
      <w:pPr>
        <w:ind w:left="5957" w:hanging="360"/>
      </w:pPr>
      <w:rPr>
        <w:rFonts w:hint="default"/>
        <w:lang w:val="fr-FR" w:eastAsia="en-US" w:bidi="ar-SA"/>
      </w:rPr>
    </w:lvl>
    <w:lvl w:ilvl="7" w:tplc="9BB4B6B4"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8" w:tplc="BE565BCC"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96070C7"/>
    <w:multiLevelType w:val="hybridMultilevel"/>
    <w:tmpl w:val="96583DF2"/>
    <w:lvl w:ilvl="0" w:tplc="E36A1AC6">
      <w:start w:val="1"/>
      <w:numFmt w:val="decimal"/>
      <w:lvlText w:val="%1."/>
      <w:lvlJc w:val="left"/>
      <w:pPr>
        <w:ind w:left="621" w:hanging="48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6582C73C">
      <w:numFmt w:val="bullet"/>
      <w:lvlText w:val="•"/>
      <w:lvlJc w:val="left"/>
      <w:pPr>
        <w:ind w:left="1493" w:hanging="480"/>
      </w:pPr>
      <w:rPr>
        <w:rFonts w:hint="default"/>
        <w:lang w:val="fr-FR" w:eastAsia="en-US" w:bidi="ar-SA"/>
      </w:rPr>
    </w:lvl>
    <w:lvl w:ilvl="2" w:tplc="CEC86386">
      <w:numFmt w:val="bullet"/>
      <w:lvlText w:val="•"/>
      <w:lvlJc w:val="left"/>
      <w:pPr>
        <w:ind w:left="2367" w:hanging="480"/>
      </w:pPr>
      <w:rPr>
        <w:rFonts w:hint="default"/>
        <w:lang w:val="fr-FR" w:eastAsia="en-US" w:bidi="ar-SA"/>
      </w:rPr>
    </w:lvl>
    <w:lvl w:ilvl="3" w:tplc="75DC0E64">
      <w:numFmt w:val="bullet"/>
      <w:lvlText w:val="•"/>
      <w:lvlJc w:val="left"/>
      <w:pPr>
        <w:ind w:left="3240" w:hanging="480"/>
      </w:pPr>
      <w:rPr>
        <w:rFonts w:hint="default"/>
        <w:lang w:val="fr-FR" w:eastAsia="en-US" w:bidi="ar-SA"/>
      </w:rPr>
    </w:lvl>
    <w:lvl w:ilvl="4" w:tplc="5A48F456">
      <w:numFmt w:val="bullet"/>
      <w:lvlText w:val="•"/>
      <w:lvlJc w:val="left"/>
      <w:pPr>
        <w:ind w:left="4114" w:hanging="480"/>
      </w:pPr>
      <w:rPr>
        <w:rFonts w:hint="default"/>
        <w:lang w:val="fr-FR" w:eastAsia="en-US" w:bidi="ar-SA"/>
      </w:rPr>
    </w:lvl>
    <w:lvl w:ilvl="5" w:tplc="1B7A7F6E">
      <w:numFmt w:val="bullet"/>
      <w:lvlText w:val="•"/>
      <w:lvlJc w:val="left"/>
      <w:pPr>
        <w:ind w:left="4988" w:hanging="480"/>
      </w:pPr>
      <w:rPr>
        <w:rFonts w:hint="default"/>
        <w:lang w:val="fr-FR" w:eastAsia="en-US" w:bidi="ar-SA"/>
      </w:rPr>
    </w:lvl>
    <w:lvl w:ilvl="6" w:tplc="0C58EA34">
      <w:numFmt w:val="bullet"/>
      <w:lvlText w:val="•"/>
      <w:lvlJc w:val="left"/>
      <w:pPr>
        <w:ind w:left="5861" w:hanging="480"/>
      </w:pPr>
      <w:rPr>
        <w:rFonts w:hint="default"/>
        <w:lang w:val="fr-FR" w:eastAsia="en-US" w:bidi="ar-SA"/>
      </w:rPr>
    </w:lvl>
    <w:lvl w:ilvl="7" w:tplc="71A071DC">
      <w:numFmt w:val="bullet"/>
      <w:lvlText w:val="•"/>
      <w:lvlJc w:val="left"/>
      <w:pPr>
        <w:ind w:left="6735" w:hanging="480"/>
      </w:pPr>
      <w:rPr>
        <w:rFonts w:hint="default"/>
        <w:lang w:val="fr-FR" w:eastAsia="en-US" w:bidi="ar-SA"/>
      </w:rPr>
    </w:lvl>
    <w:lvl w:ilvl="8" w:tplc="99BE8D20">
      <w:numFmt w:val="bullet"/>
      <w:lvlText w:val="•"/>
      <w:lvlJc w:val="left"/>
      <w:pPr>
        <w:ind w:left="7609" w:hanging="480"/>
      </w:pPr>
      <w:rPr>
        <w:rFonts w:hint="default"/>
        <w:lang w:val="fr-FR" w:eastAsia="en-US" w:bidi="ar-SA"/>
      </w:rPr>
    </w:lvl>
  </w:abstractNum>
  <w:abstractNum w:abstractNumId="3" w15:restartNumberingAfterBreak="0">
    <w:nsid w:val="39332BEA"/>
    <w:multiLevelType w:val="hybridMultilevel"/>
    <w:tmpl w:val="B4BE710A"/>
    <w:lvl w:ilvl="0" w:tplc="0D6C30FA">
      <w:start w:val="1"/>
      <w:numFmt w:val="decimal"/>
      <w:lvlText w:val="%1."/>
      <w:lvlJc w:val="left"/>
      <w:pPr>
        <w:ind w:left="861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5A8AF644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2" w:tplc="306602F4"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 w:tplc="9E52215E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4" w:tplc="8536C966"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 w:tplc="EEAE30C8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6" w:tplc="CDDE5938">
      <w:numFmt w:val="bullet"/>
      <w:lvlText w:val="•"/>
      <w:lvlJc w:val="left"/>
      <w:pPr>
        <w:ind w:left="5957" w:hanging="360"/>
      </w:pPr>
      <w:rPr>
        <w:rFonts w:hint="default"/>
        <w:lang w:val="fr-FR" w:eastAsia="en-US" w:bidi="ar-SA"/>
      </w:rPr>
    </w:lvl>
    <w:lvl w:ilvl="7" w:tplc="1BD2CB0E"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8" w:tplc="5802D77A"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4EB83DC4"/>
    <w:multiLevelType w:val="multilevel"/>
    <w:tmpl w:val="7B722E66"/>
    <w:lvl w:ilvl="0">
      <w:start w:val="1"/>
      <w:numFmt w:val="decimal"/>
      <w:lvlText w:val="%1."/>
      <w:lvlJc w:val="left"/>
      <w:pPr>
        <w:ind w:left="141" w:hanging="303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635" w:hanging="495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-2"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41" w:hanging="55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2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2576" w:hanging="55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545" w:hanging="55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513" w:hanging="55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482" w:hanging="55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50" w:hanging="55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19" w:hanging="550"/>
      </w:pPr>
      <w:rPr>
        <w:rFonts w:hint="default"/>
        <w:lang w:val="fr-FR" w:eastAsia="en-US" w:bidi="ar-SA"/>
      </w:rPr>
    </w:lvl>
  </w:abstractNum>
  <w:abstractNum w:abstractNumId="5" w15:restartNumberingAfterBreak="0">
    <w:nsid w:val="53885575"/>
    <w:multiLevelType w:val="hybridMultilevel"/>
    <w:tmpl w:val="8500E3FC"/>
    <w:lvl w:ilvl="0" w:tplc="B8BA615C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78A3342">
      <w:numFmt w:val="bullet"/>
      <w:lvlText w:val="•"/>
      <w:lvlJc w:val="left"/>
      <w:pPr>
        <w:ind w:left="1140" w:hanging="360"/>
      </w:pPr>
      <w:rPr>
        <w:rFonts w:hint="default"/>
        <w:lang w:val="fr-FR" w:eastAsia="en-US" w:bidi="ar-SA"/>
      </w:rPr>
    </w:lvl>
    <w:lvl w:ilvl="2" w:tplc="B07636D2">
      <w:numFmt w:val="bullet"/>
      <w:lvlText w:val="•"/>
      <w:lvlJc w:val="left"/>
      <w:pPr>
        <w:ind w:left="1920" w:hanging="360"/>
      </w:pPr>
      <w:rPr>
        <w:rFonts w:hint="default"/>
        <w:lang w:val="fr-FR" w:eastAsia="en-US" w:bidi="ar-SA"/>
      </w:rPr>
    </w:lvl>
    <w:lvl w:ilvl="3" w:tplc="89E6C9F0">
      <w:numFmt w:val="bullet"/>
      <w:lvlText w:val="•"/>
      <w:lvlJc w:val="left"/>
      <w:pPr>
        <w:ind w:left="2701" w:hanging="360"/>
      </w:pPr>
      <w:rPr>
        <w:rFonts w:hint="default"/>
        <w:lang w:val="fr-FR" w:eastAsia="en-US" w:bidi="ar-SA"/>
      </w:rPr>
    </w:lvl>
    <w:lvl w:ilvl="4" w:tplc="A6602E74">
      <w:numFmt w:val="bullet"/>
      <w:lvlText w:val="•"/>
      <w:lvlJc w:val="left"/>
      <w:pPr>
        <w:ind w:left="3481" w:hanging="360"/>
      </w:pPr>
      <w:rPr>
        <w:rFonts w:hint="default"/>
        <w:lang w:val="fr-FR" w:eastAsia="en-US" w:bidi="ar-SA"/>
      </w:rPr>
    </w:lvl>
    <w:lvl w:ilvl="5" w:tplc="8CCE1CFE">
      <w:numFmt w:val="bullet"/>
      <w:lvlText w:val="•"/>
      <w:lvlJc w:val="left"/>
      <w:pPr>
        <w:ind w:left="4262" w:hanging="360"/>
      </w:pPr>
      <w:rPr>
        <w:rFonts w:hint="default"/>
        <w:lang w:val="fr-FR" w:eastAsia="en-US" w:bidi="ar-SA"/>
      </w:rPr>
    </w:lvl>
    <w:lvl w:ilvl="6" w:tplc="BD4472CE">
      <w:numFmt w:val="bullet"/>
      <w:lvlText w:val="•"/>
      <w:lvlJc w:val="left"/>
      <w:pPr>
        <w:ind w:left="5042" w:hanging="360"/>
      </w:pPr>
      <w:rPr>
        <w:rFonts w:hint="default"/>
        <w:lang w:val="fr-FR" w:eastAsia="en-US" w:bidi="ar-SA"/>
      </w:rPr>
    </w:lvl>
    <w:lvl w:ilvl="7" w:tplc="C1A69718">
      <w:numFmt w:val="bullet"/>
      <w:lvlText w:val="•"/>
      <w:lvlJc w:val="left"/>
      <w:pPr>
        <w:ind w:left="5822" w:hanging="360"/>
      </w:pPr>
      <w:rPr>
        <w:rFonts w:hint="default"/>
        <w:lang w:val="fr-FR" w:eastAsia="en-US" w:bidi="ar-SA"/>
      </w:rPr>
    </w:lvl>
    <w:lvl w:ilvl="8" w:tplc="E12611AE">
      <w:numFmt w:val="bullet"/>
      <w:lvlText w:val="•"/>
      <w:lvlJc w:val="left"/>
      <w:pPr>
        <w:ind w:left="6603" w:hanging="360"/>
      </w:pPr>
      <w:rPr>
        <w:rFonts w:hint="default"/>
        <w:lang w:val="fr-FR" w:eastAsia="en-US" w:bidi="ar-SA"/>
      </w:rPr>
    </w:lvl>
  </w:abstractNum>
  <w:num w:numId="1" w16cid:durableId="447697190">
    <w:abstractNumId w:val="5"/>
  </w:num>
  <w:num w:numId="2" w16cid:durableId="1051225054">
    <w:abstractNumId w:val="0"/>
  </w:num>
  <w:num w:numId="3" w16cid:durableId="372651980">
    <w:abstractNumId w:val="3"/>
  </w:num>
  <w:num w:numId="4" w16cid:durableId="1945960585">
    <w:abstractNumId w:val="4"/>
  </w:num>
  <w:num w:numId="5" w16cid:durableId="1508866707">
    <w:abstractNumId w:val="2"/>
  </w:num>
  <w:num w:numId="6" w16cid:durableId="577442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09D3"/>
    <w:rsid w:val="004009D3"/>
    <w:rsid w:val="009B322B"/>
    <w:rsid w:val="00D1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A6A3AC7-042A-0B40-AFCA-66A13C43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entury Gothic" w:eastAsia="Century Gothic" w:hAnsi="Century Gothic" w:cs="Century Gothic"/>
      <w:lang w:val="fr-FR"/>
    </w:rPr>
  </w:style>
  <w:style w:type="paragraph" w:styleId="Titolo1">
    <w:name w:val="heading 1"/>
    <w:basedOn w:val="Normale"/>
    <w:uiPriority w:val="9"/>
    <w:qFormat/>
    <w:pPr>
      <w:spacing w:before="1"/>
      <w:ind w:left="170" w:right="161" w:firstLine="109"/>
      <w:jc w:val="center"/>
      <w:outlineLvl w:val="0"/>
    </w:pPr>
    <w:rPr>
      <w:b/>
      <w:bCs/>
      <w:sz w:val="42"/>
      <w:szCs w:val="42"/>
    </w:rPr>
  </w:style>
  <w:style w:type="paragraph" w:styleId="Titolo2">
    <w:name w:val="heading 2"/>
    <w:basedOn w:val="Normale"/>
    <w:uiPriority w:val="9"/>
    <w:unhideWhenUsed/>
    <w:qFormat/>
    <w:pPr>
      <w:spacing w:before="83"/>
      <w:ind w:left="86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uiPriority w:val="9"/>
    <w:unhideWhenUsed/>
    <w:qFormat/>
    <w:pPr>
      <w:spacing w:before="439"/>
      <w:ind w:left="501"/>
      <w:outlineLvl w:val="2"/>
    </w:pPr>
    <w:rPr>
      <w:b/>
      <w:bCs/>
      <w:sz w:val="32"/>
      <w:szCs w:val="32"/>
    </w:rPr>
  </w:style>
  <w:style w:type="paragraph" w:styleId="Titolo4">
    <w:name w:val="heading 4"/>
    <w:basedOn w:val="Normale"/>
    <w:uiPriority w:val="9"/>
    <w:unhideWhenUsed/>
    <w:qFormat/>
    <w:pPr>
      <w:spacing w:before="78"/>
      <w:ind w:left="1055" w:right="1046"/>
      <w:jc w:val="center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uiPriority w:val="9"/>
    <w:unhideWhenUsed/>
    <w:qFormat/>
    <w:pPr>
      <w:spacing w:before="77"/>
      <w:ind w:left="141" w:right="136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uiPriority w:val="9"/>
    <w:unhideWhenUsed/>
    <w:qFormat/>
    <w:pPr>
      <w:spacing w:before="198"/>
      <w:ind w:left="632" w:hanging="554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oc.mdici@tunisia.gov.t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1133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Roberto Carpano</cp:lastModifiedBy>
  <cp:revision>2</cp:revision>
  <dcterms:created xsi:type="dcterms:W3CDTF">2025-08-29T13:04:00Z</dcterms:created>
  <dcterms:modified xsi:type="dcterms:W3CDTF">2025-08-29T13:14:00Z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2016</vt:lpwstr>
  </property>
</Properties>
</file>